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杭州市临江能源生活垃圾焚烧飞灰资源化利用项目生产药剂采购项目（第三次）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202510025-2</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17</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杭州市临江能源生活垃圾焚烧飞灰资源化利用项目生产药剂采购项目（第三次）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202510025-2</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杭州市临江能源生活垃圾焚烧飞灰资源化利用项目生产药剂采购项目（第三次）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28.68</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硫酸钠、碳酸钠</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杭州市临江能源生活垃圾焚烧飞灰资源化利用项目生产药剂采购项目（第三次）询价保证金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11月17</w:t>
      </w:r>
      <w:bookmarkStart w:id="517" w:name="_GoBack"/>
      <w:bookmarkEnd w:id="517"/>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硫酸钠、碳酸钠</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13"/>
        <w:gridCol w:w="2382"/>
        <w:gridCol w:w="962"/>
        <w:gridCol w:w="1962"/>
        <w:gridCol w:w="795"/>
        <w:gridCol w:w="1050"/>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13"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2"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62"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962"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13"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382"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硫酸钠含量≥98%，符合国家标准GB/T 6009-2014中的II类一等品及以上标准</w:t>
            </w:r>
            <w:r>
              <w:rPr>
                <w:rFonts w:hint="eastAsia" w:ascii="宋体" w:hAnsi="宋体" w:eastAsia="宋体" w:cs="宋体"/>
                <w:snapToGrid w:val="0"/>
                <w:szCs w:val="21"/>
                <w:lang w:eastAsia="zh-CN"/>
              </w:rPr>
              <w:t>。</w:t>
            </w:r>
          </w:p>
        </w:tc>
        <w:tc>
          <w:tcPr>
            <w:tcW w:w="962"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包装物</w:t>
            </w:r>
            <w:r>
              <w:rPr>
                <w:rFonts w:hint="eastAsia" w:ascii="宋体" w:hAnsi="宋体" w:eastAsia="宋体" w:cs="宋体"/>
                <w:snapToGrid w:val="0"/>
                <w:szCs w:val="21"/>
                <w:highlight w:val="none"/>
                <w:lang w:val="en-US" w:eastAsia="zh-CN"/>
              </w:rPr>
              <w:t>为</w:t>
            </w:r>
            <w:r>
              <w:rPr>
                <w:rFonts w:hint="eastAsia" w:ascii="宋体" w:hAnsi="宋体" w:eastAsia="宋体" w:cs="宋体"/>
                <w:snapToGrid w:val="0"/>
                <w:szCs w:val="21"/>
                <w:highlight w:val="none"/>
              </w:rPr>
              <w:t>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r>
      <w:tr w14:paraId="4E8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AC1C62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13" w:type="dxa"/>
            <w:vAlign w:val="center"/>
          </w:tcPr>
          <w:p w14:paraId="4B7472B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382" w:type="dxa"/>
            <w:vAlign w:val="center"/>
          </w:tcPr>
          <w:p w14:paraId="0F1CD3D1">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碳酸钠含量(（以Ｎａ２ＣＯ３计，以干基计)≥98%，符合国家标准GB/T 210-2022中的II类合格品及以上标准</w:t>
            </w:r>
            <w:r>
              <w:rPr>
                <w:rFonts w:hint="eastAsia" w:ascii="宋体" w:hAnsi="宋体" w:eastAsia="宋体" w:cs="宋体"/>
                <w:snapToGrid w:val="0"/>
                <w:szCs w:val="21"/>
                <w:lang w:eastAsia="zh-CN"/>
              </w:rPr>
              <w:t>。</w:t>
            </w:r>
          </w:p>
        </w:tc>
        <w:tc>
          <w:tcPr>
            <w:tcW w:w="962" w:type="dxa"/>
            <w:vAlign w:val="center"/>
          </w:tcPr>
          <w:p w14:paraId="1AEBBA4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5C05AFE9">
            <w:pPr>
              <w:widowControl/>
              <w:jc w:val="center"/>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包装物为吨袋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3A64C8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4E07BC7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r>
    </w:tbl>
    <w:p w14:paraId="31B2271A">
      <w:pPr>
        <w:pStyle w:val="6"/>
        <w:ind w:firstLine="480" w:firstLineChars="200"/>
        <w:rPr>
          <w:rFonts w:hint="eastAsia"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sz w:val="24"/>
          <w:u w:val="single"/>
          <w:lang w:val="en-US" w:eastAsia="zh-CN"/>
        </w:rPr>
        <w:t>按合同约定数量供货</w:t>
      </w:r>
      <w:r>
        <w:rPr>
          <w:rFonts w:hint="eastAsia" w:ascii="宋体" w:hAnsi="宋体" w:cs="宋体"/>
          <w:sz w:val="24"/>
          <w:u w:val="single"/>
          <w:lang w:eastAsia="zh-CN"/>
        </w:rPr>
        <w:t>。</w:t>
      </w:r>
    </w:p>
    <w:p w14:paraId="5B22DD1B">
      <w:pPr>
        <w:pStyle w:val="6"/>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6"/>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6"/>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7A7A57B6">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组织自检，自检主要指标为硫酸钠含量、碳酸钠含量，检测结果满足合同要求，视为验收合格。双方组织卸货；检测结果不满足合同要求，供应商需在24小时内免费无条件退换货。</w:t>
      </w:r>
    </w:p>
    <w:p w14:paraId="2EEF8759">
      <w:pPr>
        <w:pStyle w:val="7"/>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7"/>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6"/>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highlight w:val="none"/>
          <w:lang w:val="en-US" w:eastAsia="zh-CN"/>
        </w:rPr>
        <w:t>每次供货不少于10吨，</w:t>
      </w:r>
      <w:r>
        <w:rPr>
          <w:rFonts w:hint="eastAsia" w:ascii="宋体"/>
          <w:lang w:val="en-US" w:eastAsia="zh-CN"/>
        </w:rPr>
        <w:t>供应商负责在接到采购人电话或书面通知后在3个工作日内完成</w:t>
      </w:r>
      <w:r>
        <w:rPr>
          <w:rFonts w:hint="eastAsia"/>
          <w:lang w:val="en-US"/>
        </w:rPr>
        <w:t>供货。</w:t>
      </w:r>
    </w:p>
    <w:p w14:paraId="4AA31743">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6"/>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7"/>
        <w:ind w:firstLine="480" w:firstLineChars="200"/>
        <w:rPr>
          <w:lang w:val="en-US"/>
        </w:rPr>
      </w:pPr>
      <w:r>
        <w:rPr>
          <w:rFonts w:hint="eastAsia"/>
          <w:lang w:val="en-US"/>
        </w:rPr>
        <w:t>以本询价采购文件中的合同条款为准。</w:t>
      </w:r>
    </w:p>
    <w:p w14:paraId="31E1F810">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14"/>
      <w:bookmarkEnd w:id="19"/>
      <w:bookmarkStart w:id="20" w:name="_Toc184312069"/>
      <w:bookmarkEnd w:id="20"/>
      <w:bookmarkStart w:id="21" w:name="_Toc184308047"/>
      <w:bookmarkEnd w:id="21"/>
      <w:bookmarkStart w:id="22" w:name="_Toc184313282"/>
      <w:bookmarkEnd w:id="22"/>
      <w:bookmarkStart w:id="23" w:name="_Toc184313246"/>
      <w:bookmarkEnd w:id="23"/>
      <w:bookmarkStart w:id="24" w:name="_Toc184308077"/>
      <w:bookmarkEnd w:id="24"/>
      <w:bookmarkStart w:id="25" w:name="_Toc184314410"/>
      <w:bookmarkEnd w:id="25"/>
      <w:bookmarkStart w:id="26" w:name="_Toc184313287"/>
      <w:bookmarkEnd w:id="26"/>
      <w:bookmarkStart w:id="27" w:name="_Toc184313263"/>
      <w:bookmarkEnd w:id="27"/>
      <w:bookmarkStart w:id="28" w:name="_Toc184312091"/>
      <w:bookmarkEnd w:id="28"/>
      <w:bookmarkStart w:id="29" w:name="_Toc184312079"/>
      <w:bookmarkEnd w:id="29"/>
      <w:bookmarkStart w:id="30" w:name="_Toc184312126"/>
      <w:bookmarkEnd w:id="30"/>
      <w:bookmarkStart w:id="31" w:name="_Toc184310292"/>
      <w:bookmarkEnd w:id="31"/>
      <w:bookmarkStart w:id="32" w:name="_Toc184308089"/>
      <w:bookmarkEnd w:id="32"/>
      <w:bookmarkStart w:id="33" w:name="_Toc184308093"/>
      <w:bookmarkEnd w:id="33"/>
      <w:bookmarkStart w:id="34" w:name="_Toc184314434"/>
      <w:bookmarkEnd w:id="34"/>
      <w:bookmarkStart w:id="35" w:name="_Toc184312125"/>
      <w:bookmarkEnd w:id="35"/>
      <w:bookmarkStart w:id="36" w:name="_Toc184313307"/>
      <w:bookmarkEnd w:id="36"/>
      <w:bookmarkStart w:id="37" w:name="_Toc184312070"/>
      <w:bookmarkEnd w:id="37"/>
      <w:bookmarkStart w:id="38" w:name="_Toc184308068"/>
      <w:bookmarkEnd w:id="38"/>
      <w:bookmarkStart w:id="39" w:name="_Toc184308102"/>
      <w:bookmarkEnd w:id="39"/>
      <w:bookmarkStart w:id="40" w:name="_Toc184312104"/>
      <w:bookmarkEnd w:id="40"/>
      <w:bookmarkStart w:id="41" w:name="_Toc184308078"/>
      <w:bookmarkEnd w:id="41"/>
      <w:bookmarkStart w:id="42" w:name="_Toc184308074"/>
      <w:bookmarkEnd w:id="42"/>
      <w:bookmarkStart w:id="43" w:name="_Toc184314437"/>
      <w:bookmarkEnd w:id="43"/>
      <w:bookmarkStart w:id="44" w:name="_Toc184310317"/>
      <w:bookmarkEnd w:id="44"/>
      <w:bookmarkStart w:id="45" w:name="_Toc184308092"/>
      <w:bookmarkEnd w:id="45"/>
      <w:bookmarkStart w:id="46" w:name="_Toc184308099"/>
      <w:bookmarkEnd w:id="46"/>
      <w:bookmarkStart w:id="47" w:name="_Toc184310303"/>
      <w:bookmarkEnd w:id="47"/>
      <w:bookmarkStart w:id="48" w:name="_Toc184308097"/>
      <w:bookmarkEnd w:id="48"/>
      <w:bookmarkStart w:id="49" w:name="_Toc184308072"/>
      <w:bookmarkEnd w:id="49"/>
      <w:bookmarkStart w:id="50" w:name="_Toc184310297"/>
      <w:bookmarkEnd w:id="50"/>
      <w:bookmarkStart w:id="51" w:name="_Toc184313300"/>
      <w:bookmarkEnd w:id="51"/>
      <w:bookmarkStart w:id="52" w:name="_Toc184308100"/>
      <w:bookmarkEnd w:id="52"/>
      <w:bookmarkStart w:id="53" w:name="_Toc184314481"/>
      <w:bookmarkEnd w:id="53"/>
      <w:bookmarkStart w:id="54" w:name="_Toc184314443"/>
      <w:bookmarkEnd w:id="54"/>
      <w:bookmarkStart w:id="55" w:name="_Toc184313264"/>
      <w:bookmarkEnd w:id="55"/>
      <w:bookmarkStart w:id="56" w:name="_Toc184312084"/>
      <w:bookmarkEnd w:id="56"/>
      <w:bookmarkStart w:id="57" w:name="_Toc184312113"/>
      <w:bookmarkEnd w:id="57"/>
      <w:bookmarkStart w:id="58" w:name="_Toc184314419"/>
      <w:bookmarkEnd w:id="58"/>
      <w:bookmarkStart w:id="59" w:name="_Toc184308043"/>
      <w:bookmarkEnd w:id="59"/>
      <w:bookmarkStart w:id="60" w:name="_Toc184312112"/>
      <w:bookmarkEnd w:id="60"/>
      <w:bookmarkStart w:id="61" w:name="_Toc184310286"/>
      <w:bookmarkEnd w:id="61"/>
      <w:bookmarkStart w:id="62" w:name="_Toc184312118"/>
      <w:bookmarkEnd w:id="62"/>
      <w:bookmarkStart w:id="63" w:name="_Toc184312088"/>
      <w:bookmarkEnd w:id="63"/>
      <w:bookmarkStart w:id="64" w:name="_Toc184313292"/>
      <w:bookmarkEnd w:id="64"/>
      <w:bookmarkStart w:id="65" w:name="_Toc184310310"/>
      <w:bookmarkEnd w:id="65"/>
      <w:bookmarkStart w:id="66" w:name="_Toc184314469"/>
      <w:bookmarkEnd w:id="66"/>
      <w:bookmarkStart w:id="67" w:name="_Toc184310302"/>
      <w:bookmarkEnd w:id="67"/>
      <w:bookmarkStart w:id="68" w:name="_Toc184313281"/>
      <w:bookmarkEnd w:id="68"/>
      <w:bookmarkStart w:id="69" w:name="_Toc184308045"/>
      <w:bookmarkEnd w:id="69"/>
      <w:bookmarkStart w:id="70" w:name="_Toc184313279"/>
      <w:bookmarkEnd w:id="70"/>
      <w:bookmarkStart w:id="71" w:name="_Toc184312139"/>
      <w:bookmarkEnd w:id="71"/>
      <w:bookmarkStart w:id="72" w:name="_Toc184308082"/>
      <w:bookmarkEnd w:id="72"/>
      <w:bookmarkStart w:id="73" w:name="_Toc184312107"/>
      <w:bookmarkEnd w:id="73"/>
      <w:bookmarkStart w:id="74" w:name="_Toc184313305"/>
      <w:bookmarkEnd w:id="74"/>
      <w:bookmarkStart w:id="75" w:name="_Toc184312080"/>
      <w:bookmarkEnd w:id="75"/>
      <w:bookmarkStart w:id="76" w:name="_Toc184313302"/>
      <w:bookmarkEnd w:id="76"/>
      <w:bookmarkStart w:id="77" w:name="_Toc184308038"/>
      <w:bookmarkEnd w:id="77"/>
      <w:bookmarkStart w:id="78" w:name="_Toc184314416"/>
      <w:bookmarkEnd w:id="78"/>
      <w:bookmarkStart w:id="79" w:name="_Toc184312108"/>
      <w:bookmarkEnd w:id="79"/>
      <w:bookmarkStart w:id="80" w:name="_Toc184308053"/>
      <w:bookmarkEnd w:id="80"/>
      <w:bookmarkStart w:id="81" w:name="_Toc184312102"/>
      <w:bookmarkEnd w:id="81"/>
      <w:bookmarkStart w:id="82" w:name="_Toc184312128"/>
      <w:bookmarkEnd w:id="82"/>
      <w:bookmarkStart w:id="83" w:name="_Toc184313299"/>
      <w:bookmarkEnd w:id="83"/>
      <w:bookmarkStart w:id="84" w:name="_Toc184313242"/>
      <w:bookmarkEnd w:id="84"/>
      <w:bookmarkStart w:id="85" w:name="_Toc184310285"/>
      <w:bookmarkEnd w:id="85"/>
      <w:bookmarkStart w:id="86" w:name="_Toc184310307"/>
      <w:bookmarkEnd w:id="86"/>
      <w:bookmarkStart w:id="87" w:name="_Toc184313257"/>
      <w:bookmarkEnd w:id="87"/>
      <w:bookmarkStart w:id="88" w:name="_Toc184310327"/>
      <w:bookmarkEnd w:id="88"/>
      <w:bookmarkStart w:id="89" w:name="_Toc184313285"/>
      <w:bookmarkEnd w:id="89"/>
      <w:bookmarkStart w:id="90" w:name="_Toc184310304"/>
      <w:bookmarkEnd w:id="90"/>
      <w:bookmarkStart w:id="91" w:name="_Toc184308079"/>
      <w:bookmarkEnd w:id="91"/>
      <w:bookmarkStart w:id="92" w:name="_Toc184308090"/>
      <w:bookmarkEnd w:id="92"/>
      <w:bookmarkStart w:id="93" w:name="_Toc184310283"/>
      <w:bookmarkEnd w:id="93"/>
      <w:bookmarkStart w:id="94" w:name="_Toc184313258"/>
      <w:bookmarkEnd w:id="94"/>
      <w:bookmarkStart w:id="95" w:name="_Toc184313273"/>
      <w:bookmarkEnd w:id="95"/>
      <w:bookmarkStart w:id="96" w:name="_Toc184314453"/>
      <w:bookmarkEnd w:id="96"/>
      <w:bookmarkStart w:id="97" w:name="_Toc184314459"/>
      <w:bookmarkEnd w:id="97"/>
      <w:bookmarkStart w:id="98" w:name="_Toc184314476"/>
      <w:bookmarkEnd w:id="98"/>
      <w:bookmarkStart w:id="99" w:name="_Toc184314423"/>
      <w:bookmarkEnd w:id="99"/>
      <w:bookmarkStart w:id="100" w:name="_Toc184308098"/>
      <w:bookmarkEnd w:id="100"/>
      <w:bookmarkStart w:id="101" w:name="_Toc184312099"/>
      <w:bookmarkEnd w:id="101"/>
      <w:bookmarkStart w:id="102" w:name="_Toc184308046"/>
      <w:bookmarkEnd w:id="102"/>
      <w:bookmarkStart w:id="103" w:name="_Toc184312087"/>
      <w:bookmarkEnd w:id="103"/>
      <w:bookmarkStart w:id="104" w:name="_Toc184308048"/>
      <w:bookmarkEnd w:id="104"/>
      <w:bookmarkStart w:id="105" w:name="_Toc184310299"/>
      <w:bookmarkEnd w:id="105"/>
      <w:bookmarkStart w:id="106" w:name="_Toc184314479"/>
      <w:bookmarkEnd w:id="106"/>
      <w:bookmarkStart w:id="107" w:name="_Toc184308103"/>
      <w:bookmarkEnd w:id="107"/>
      <w:bookmarkStart w:id="108" w:name="_Toc184314430"/>
      <w:bookmarkEnd w:id="108"/>
      <w:bookmarkStart w:id="109" w:name="_Toc184310332"/>
      <w:bookmarkEnd w:id="109"/>
      <w:bookmarkStart w:id="110" w:name="_Toc184308088"/>
      <w:bookmarkEnd w:id="110"/>
      <w:bookmarkStart w:id="111" w:name="_Toc184313286"/>
      <w:bookmarkEnd w:id="111"/>
      <w:bookmarkStart w:id="112" w:name="_Toc184314438"/>
      <w:bookmarkEnd w:id="112"/>
      <w:bookmarkStart w:id="113" w:name="_Toc184314436"/>
      <w:bookmarkEnd w:id="113"/>
      <w:bookmarkStart w:id="114" w:name="_Toc184312134"/>
      <w:bookmarkEnd w:id="114"/>
      <w:bookmarkStart w:id="115" w:name="_Toc184314425"/>
      <w:bookmarkEnd w:id="115"/>
      <w:bookmarkStart w:id="116" w:name="_Toc184308080"/>
      <w:bookmarkEnd w:id="116"/>
      <w:bookmarkStart w:id="117" w:name="_Toc184313266"/>
      <w:bookmarkEnd w:id="117"/>
      <w:bookmarkStart w:id="118" w:name="_Toc184308039"/>
      <w:bookmarkEnd w:id="118"/>
      <w:bookmarkStart w:id="119" w:name="_Toc184313256"/>
      <w:bookmarkEnd w:id="119"/>
      <w:bookmarkStart w:id="120" w:name="_Toc184310276"/>
      <w:bookmarkEnd w:id="120"/>
      <w:bookmarkStart w:id="121" w:name="_Toc184313295"/>
      <w:bookmarkEnd w:id="121"/>
      <w:bookmarkStart w:id="122" w:name="_Toc184308071"/>
      <w:bookmarkEnd w:id="122"/>
      <w:bookmarkStart w:id="123" w:name="_Toc184308057"/>
      <w:bookmarkEnd w:id="123"/>
      <w:bookmarkStart w:id="124" w:name="_Toc184313251"/>
      <w:bookmarkEnd w:id="124"/>
      <w:bookmarkStart w:id="125" w:name="_Toc184314477"/>
      <w:bookmarkEnd w:id="125"/>
      <w:bookmarkStart w:id="126" w:name="_Toc184312109"/>
      <w:bookmarkEnd w:id="126"/>
      <w:bookmarkStart w:id="127" w:name="_Toc184313274"/>
      <w:bookmarkEnd w:id="127"/>
      <w:bookmarkStart w:id="128" w:name="_Toc184312129"/>
      <w:bookmarkEnd w:id="128"/>
      <w:bookmarkStart w:id="129" w:name="_Toc184308081"/>
      <w:bookmarkEnd w:id="129"/>
      <w:bookmarkStart w:id="130" w:name="_Toc184313272"/>
      <w:bookmarkEnd w:id="130"/>
      <w:bookmarkStart w:id="131" w:name="_Toc184308105"/>
      <w:bookmarkEnd w:id="131"/>
      <w:bookmarkStart w:id="132" w:name="_Toc184310291"/>
      <w:bookmarkEnd w:id="132"/>
      <w:bookmarkStart w:id="133" w:name="_Toc184310273"/>
      <w:bookmarkEnd w:id="133"/>
      <w:bookmarkStart w:id="134" w:name="_Toc184308107"/>
      <w:bookmarkEnd w:id="134"/>
      <w:bookmarkStart w:id="135" w:name="_Toc184310284"/>
      <w:bookmarkEnd w:id="135"/>
      <w:bookmarkStart w:id="136" w:name="_Toc184310339"/>
      <w:bookmarkEnd w:id="136"/>
      <w:bookmarkStart w:id="137" w:name="_Toc184314411"/>
      <w:bookmarkEnd w:id="137"/>
      <w:bookmarkStart w:id="138" w:name="_Toc184310323"/>
      <w:bookmarkEnd w:id="138"/>
      <w:bookmarkStart w:id="139" w:name="_Toc184308084"/>
      <w:bookmarkEnd w:id="139"/>
      <w:bookmarkStart w:id="140" w:name="_Toc184310315"/>
      <w:bookmarkEnd w:id="140"/>
      <w:bookmarkStart w:id="141" w:name="_Toc184312127"/>
      <w:bookmarkEnd w:id="141"/>
      <w:bookmarkStart w:id="142" w:name="_Toc184313238"/>
      <w:bookmarkEnd w:id="142"/>
      <w:bookmarkStart w:id="143" w:name="_Toc184310293"/>
      <w:bookmarkEnd w:id="143"/>
      <w:bookmarkStart w:id="144" w:name="_Toc184313283"/>
      <w:bookmarkEnd w:id="144"/>
      <w:bookmarkStart w:id="145" w:name="_Toc184312116"/>
      <w:bookmarkEnd w:id="145"/>
      <w:bookmarkStart w:id="146" w:name="_Toc184313269"/>
      <w:bookmarkEnd w:id="146"/>
      <w:bookmarkStart w:id="147" w:name="_Toc184308042"/>
      <w:bookmarkEnd w:id="147"/>
      <w:bookmarkStart w:id="148" w:name="_Toc184308037"/>
      <w:bookmarkEnd w:id="148"/>
      <w:bookmarkStart w:id="149" w:name="_Toc184310322"/>
      <w:bookmarkEnd w:id="149"/>
      <w:bookmarkStart w:id="150" w:name="_Toc184313280"/>
      <w:bookmarkEnd w:id="150"/>
      <w:bookmarkStart w:id="151" w:name="_Toc184313308"/>
      <w:bookmarkEnd w:id="151"/>
      <w:bookmarkStart w:id="152" w:name="_Toc184308083"/>
      <w:bookmarkEnd w:id="152"/>
      <w:bookmarkStart w:id="153" w:name="_Toc184310342"/>
      <w:bookmarkEnd w:id="153"/>
      <w:bookmarkStart w:id="154" w:name="_Toc184310311"/>
      <w:bookmarkEnd w:id="154"/>
      <w:bookmarkStart w:id="155" w:name="_Toc184308063"/>
      <w:bookmarkEnd w:id="155"/>
      <w:bookmarkStart w:id="156" w:name="_Toc184310319"/>
      <w:bookmarkEnd w:id="156"/>
      <w:bookmarkStart w:id="157" w:name="_Toc184308041"/>
      <w:bookmarkEnd w:id="157"/>
      <w:bookmarkStart w:id="158" w:name="_Toc184312082"/>
      <w:bookmarkEnd w:id="158"/>
      <w:bookmarkStart w:id="159" w:name="_Toc184313250"/>
      <w:bookmarkEnd w:id="159"/>
      <w:bookmarkStart w:id="160" w:name="_Toc184312075"/>
      <w:bookmarkEnd w:id="160"/>
      <w:bookmarkStart w:id="161" w:name="_Toc184312119"/>
      <w:bookmarkEnd w:id="161"/>
      <w:bookmarkStart w:id="162" w:name="_Toc184310326"/>
      <w:bookmarkEnd w:id="162"/>
      <w:bookmarkStart w:id="163" w:name="_Toc184314482"/>
      <w:bookmarkEnd w:id="163"/>
      <w:bookmarkStart w:id="164" w:name="_Toc184312111"/>
      <w:bookmarkEnd w:id="164"/>
      <w:bookmarkStart w:id="165" w:name="_Toc184310282"/>
      <w:bookmarkEnd w:id="165"/>
      <w:bookmarkStart w:id="166" w:name="_Toc184312123"/>
      <w:bookmarkEnd w:id="166"/>
      <w:bookmarkStart w:id="167" w:name="_Toc184313288"/>
      <w:bookmarkEnd w:id="167"/>
      <w:bookmarkStart w:id="168" w:name="_Toc184310333"/>
      <w:bookmarkEnd w:id="168"/>
      <w:bookmarkStart w:id="169" w:name="_Toc184314433"/>
      <w:bookmarkEnd w:id="169"/>
      <w:bookmarkStart w:id="170" w:name="_Toc184312110"/>
      <w:bookmarkEnd w:id="170"/>
      <w:bookmarkStart w:id="171" w:name="_Toc184313261"/>
      <w:bookmarkEnd w:id="171"/>
      <w:bookmarkStart w:id="172" w:name="_Toc184313243"/>
      <w:bookmarkEnd w:id="172"/>
      <w:bookmarkStart w:id="173" w:name="_Toc184310277"/>
      <w:bookmarkEnd w:id="173"/>
      <w:bookmarkStart w:id="174" w:name="_Toc184312086"/>
      <w:bookmarkEnd w:id="174"/>
      <w:bookmarkStart w:id="175" w:name="_Toc184310305"/>
      <w:bookmarkEnd w:id="175"/>
      <w:bookmarkStart w:id="176" w:name="_Toc184308059"/>
      <w:bookmarkEnd w:id="176"/>
      <w:bookmarkStart w:id="177" w:name="_Toc184310334"/>
      <w:bookmarkEnd w:id="177"/>
      <w:bookmarkStart w:id="178" w:name="_Toc184310330"/>
      <w:bookmarkEnd w:id="178"/>
      <w:bookmarkStart w:id="179" w:name="_Toc184314426"/>
      <w:bookmarkEnd w:id="179"/>
      <w:bookmarkStart w:id="180" w:name="_Toc184313241"/>
      <w:bookmarkEnd w:id="180"/>
      <w:bookmarkStart w:id="181" w:name="_Toc184310325"/>
      <w:bookmarkEnd w:id="181"/>
      <w:bookmarkStart w:id="182" w:name="_Toc184314463"/>
      <w:bookmarkEnd w:id="182"/>
      <w:bookmarkStart w:id="183" w:name="_Toc184312124"/>
      <w:bookmarkEnd w:id="183"/>
      <w:bookmarkStart w:id="184" w:name="_Toc184314474"/>
      <w:bookmarkEnd w:id="184"/>
      <w:bookmarkStart w:id="185" w:name="_Toc184314424"/>
      <w:bookmarkEnd w:id="185"/>
      <w:bookmarkStart w:id="186" w:name="_Toc184313297"/>
      <w:bookmarkEnd w:id="186"/>
      <w:bookmarkStart w:id="187" w:name="_Toc184310289"/>
      <w:bookmarkEnd w:id="187"/>
      <w:bookmarkStart w:id="188" w:name="_Toc184314472"/>
      <w:bookmarkEnd w:id="188"/>
      <w:bookmarkStart w:id="189" w:name="_Toc184312081"/>
      <w:bookmarkEnd w:id="189"/>
      <w:bookmarkStart w:id="190" w:name="_Toc184313252"/>
      <w:bookmarkEnd w:id="190"/>
      <w:bookmarkStart w:id="191" w:name="_Toc184308087"/>
      <w:bookmarkEnd w:id="191"/>
      <w:bookmarkStart w:id="192" w:name="_Toc184308096"/>
      <w:bookmarkEnd w:id="192"/>
      <w:bookmarkStart w:id="193" w:name="_Toc184310335"/>
      <w:bookmarkEnd w:id="193"/>
      <w:bookmarkStart w:id="194" w:name="_Toc184314478"/>
      <w:bookmarkEnd w:id="194"/>
      <w:bookmarkStart w:id="195" w:name="_Toc184308070"/>
      <w:bookmarkEnd w:id="195"/>
      <w:bookmarkStart w:id="196" w:name="_Toc184308073"/>
      <w:bookmarkEnd w:id="196"/>
      <w:bookmarkStart w:id="197" w:name="_Toc184310279"/>
      <w:bookmarkEnd w:id="197"/>
      <w:bookmarkStart w:id="198" w:name="_Toc184312135"/>
      <w:bookmarkEnd w:id="198"/>
      <w:bookmarkStart w:id="199" w:name="_Toc184312115"/>
      <w:bookmarkEnd w:id="199"/>
      <w:bookmarkStart w:id="200" w:name="_Toc184314466"/>
      <w:bookmarkEnd w:id="200"/>
      <w:bookmarkStart w:id="201" w:name="_Toc184310275"/>
      <w:bookmarkEnd w:id="201"/>
      <w:bookmarkStart w:id="202" w:name="_Toc184308044"/>
      <w:bookmarkEnd w:id="202"/>
      <w:bookmarkStart w:id="203" w:name="_Toc184308069"/>
      <w:bookmarkEnd w:id="203"/>
      <w:bookmarkStart w:id="204" w:name="_Toc184312067"/>
      <w:bookmarkEnd w:id="204"/>
      <w:bookmarkStart w:id="205" w:name="_Toc184313294"/>
      <w:bookmarkEnd w:id="205"/>
      <w:bookmarkStart w:id="206" w:name="_Toc184313293"/>
      <w:bookmarkEnd w:id="206"/>
      <w:bookmarkStart w:id="207" w:name="_Toc184312131"/>
      <w:bookmarkEnd w:id="207"/>
      <w:bookmarkStart w:id="208" w:name="_Toc184310308"/>
      <w:bookmarkEnd w:id="208"/>
      <w:bookmarkStart w:id="209" w:name="_Toc184310312"/>
      <w:bookmarkEnd w:id="209"/>
      <w:bookmarkStart w:id="210" w:name="_Toc184310324"/>
      <w:bookmarkEnd w:id="210"/>
      <w:bookmarkStart w:id="211" w:name="_Toc184314427"/>
      <w:bookmarkEnd w:id="211"/>
      <w:bookmarkStart w:id="212" w:name="_Toc184310301"/>
      <w:bookmarkEnd w:id="212"/>
      <w:bookmarkStart w:id="213" w:name="_Toc184313291"/>
      <w:bookmarkEnd w:id="213"/>
      <w:bookmarkStart w:id="214" w:name="_Toc184308101"/>
      <w:bookmarkEnd w:id="214"/>
      <w:bookmarkStart w:id="215" w:name="_Toc184310296"/>
      <w:bookmarkEnd w:id="215"/>
      <w:bookmarkStart w:id="216" w:name="_Toc184314468"/>
      <w:bookmarkEnd w:id="216"/>
      <w:bookmarkStart w:id="217" w:name="_Toc184314452"/>
      <w:bookmarkEnd w:id="217"/>
      <w:bookmarkStart w:id="218" w:name="_Toc184313304"/>
      <w:bookmarkEnd w:id="218"/>
      <w:bookmarkStart w:id="219" w:name="_Toc184312136"/>
      <w:bookmarkEnd w:id="219"/>
      <w:bookmarkStart w:id="220" w:name="_Toc184312077"/>
      <w:bookmarkEnd w:id="220"/>
      <w:bookmarkStart w:id="221" w:name="_Toc184314448"/>
      <w:bookmarkEnd w:id="221"/>
      <w:bookmarkStart w:id="222" w:name="_Toc184314450"/>
      <w:bookmarkEnd w:id="222"/>
      <w:bookmarkStart w:id="223" w:name="_Toc184310280"/>
      <w:bookmarkEnd w:id="223"/>
      <w:bookmarkStart w:id="224" w:name="_Toc184308094"/>
      <w:bookmarkEnd w:id="224"/>
      <w:bookmarkStart w:id="225" w:name="_Toc184314429"/>
      <w:bookmarkEnd w:id="225"/>
      <w:bookmarkStart w:id="226" w:name="_Toc184310338"/>
      <w:bookmarkEnd w:id="226"/>
      <w:bookmarkStart w:id="227" w:name="_Toc184314444"/>
      <w:bookmarkEnd w:id="227"/>
      <w:bookmarkStart w:id="228" w:name="_Toc184313244"/>
      <w:bookmarkEnd w:id="228"/>
      <w:bookmarkStart w:id="229" w:name="_Toc184310331"/>
      <w:bookmarkEnd w:id="229"/>
      <w:bookmarkStart w:id="230" w:name="_Toc184310337"/>
      <w:bookmarkEnd w:id="230"/>
      <w:bookmarkStart w:id="231" w:name="_Toc184312090"/>
      <w:bookmarkEnd w:id="231"/>
      <w:bookmarkStart w:id="232" w:name="_Toc184310295"/>
      <w:bookmarkEnd w:id="232"/>
      <w:bookmarkStart w:id="233" w:name="_Toc184314473"/>
      <w:bookmarkEnd w:id="233"/>
      <w:bookmarkStart w:id="234" w:name="_Toc184310328"/>
      <w:bookmarkEnd w:id="234"/>
      <w:bookmarkStart w:id="235" w:name="_Toc184313303"/>
      <w:bookmarkEnd w:id="235"/>
      <w:bookmarkStart w:id="236" w:name="_Toc184312105"/>
      <w:bookmarkEnd w:id="236"/>
      <w:bookmarkStart w:id="237" w:name="_Toc184314462"/>
      <w:bookmarkEnd w:id="237"/>
      <w:bookmarkStart w:id="238" w:name="_Toc184310309"/>
      <w:bookmarkEnd w:id="238"/>
      <w:bookmarkStart w:id="239" w:name="_Toc184314451"/>
      <w:bookmarkEnd w:id="239"/>
      <w:bookmarkStart w:id="240" w:name="_Toc184312132"/>
      <w:bookmarkEnd w:id="240"/>
      <w:bookmarkStart w:id="241" w:name="_Toc184312138"/>
      <w:bookmarkEnd w:id="241"/>
      <w:bookmarkStart w:id="242" w:name="_Toc184313255"/>
      <w:bookmarkEnd w:id="242"/>
      <w:bookmarkStart w:id="243" w:name="_Toc184314422"/>
      <w:bookmarkEnd w:id="243"/>
      <w:bookmarkStart w:id="244" w:name="_Toc184310306"/>
      <w:bookmarkEnd w:id="244"/>
      <w:bookmarkStart w:id="245" w:name="_Toc184308075"/>
      <w:bookmarkEnd w:id="245"/>
      <w:bookmarkStart w:id="246" w:name="_Toc184313239"/>
      <w:bookmarkEnd w:id="246"/>
      <w:bookmarkStart w:id="247" w:name="_Toc184308085"/>
      <w:bookmarkEnd w:id="247"/>
      <w:bookmarkStart w:id="248" w:name="_Toc184314445"/>
      <w:bookmarkEnd w:id="248"/>
      <w:bookmarkStart w:id="249" w:name="_Toc184314467"/>
      <w:bookmarkEnd w:id="249"/>
      <w:bookmarkStart w:id="250" w:name="_Toc184313301"/>
      <w:bookmarkEnd w:id="250"/>
      <w:bookmarkStart w:id="251" w:name="_Toc184313298"/>
      <w:bookmarkEnd w:id="251"/>
      <w:bookmarkStart w:id="252" w:name="_Toc184314457"/>
      <w:bookmarkEnd w:id="252"/>
      <w:bookmarkStart w:id="253" w:name="_Toc184310287"/>
      <w:bookmarkEnd w:id="253"/>
      <w:bookmarkStart w:id="254" w:name="_Toc184314464"/>
      <w:bookmarkEnd w:id="254"/>
      <w:bookmarkStart w:id="255" w:name="_Toc184312074"/>
      <w:bookmarkEnd w:id="255"/>
      <w:bookmarkStart w:id="256" w:name="_Toc184308062"/>
      <w:bookmarkEnd w:id="256"/>
      <w:bookmarkStart w:id="257" w:name="_Toc184314480"/>
      <w:bookmarkEnd w:id="257"/>
      <w:bookmarkStart w:id="258" w:name="_Toc184313278"/>
      <w:bookmarkEnd w:id="258"/>
      <w:bookmarkStart w:id="259" w:name="_Toc184310320"/>
      <w:bookmarkEnd w:id="259"/>
      <w:bookmarkStart w:id="260" w:name="_Toc184314431"/>
      <w:bookmarkEnd w:id="260"/>
      <w:bookmarkStart w:id="261" w:name="_Toc184312083"/>
      <w:bookmarkEnd w:id="261"/>
      <w:bookmarkStart w:id="262" w:name="_Toc184308064"/>
      <w:bookmarkEnd w:id="262"/>
      <w:bookmarkStart w:id="263" w:name="_Toc184310298"/>
      <w:bookmarkEnd w:id="263"/>
      <w:bookmarkStart w:id="264" w:name="_Toc184310274"/>
      <w:bookmarkEnd w:id="264"/>
      <w:bookmarkStart w:id="265" w:name="_Toc184310294"/>
      <w:bookmarkEnd w:id="265"/>
      <w:bookmarkStart w:id="266" w:name="_Toc184313265"/>
      <w:bookmarkEnd w:id="266"/>
      <w:bookmarkStart w:id="267" w:name="_Toc184310316"/>
      <w:bookmarkEnd w:id="267"/>
      <w:bookmarkStart w:id="268" w:name="_Toc184312133"/>
      <w:bookmarkEnd w:id="268"/>
      <w:bookmarkStart w:id="269" w:name="_Toc184314446"/>
      <w:bookmarkEnd w:id="269"/>
      <w:bookmarkStart w:id="270" w:name="_Toc184313249"/>
      <w:bookmarkEnd w:id="270"/>
      <w:bookmarkStart w:id="271" w:name="_Toc184312078"/>
      <w:bookmarkEnd w:id="271"/>
      <w:bookmarkStart w:id="272" w:name="_Toc184313247"/>
      <w:bookmarkEnd w:id="272"/>
      <w:bookmarkStart w:id="273" w:name="_Toc184312130"/>
      <w:bookmarkEnd w:id="273"/>
      <w:bookmarkStart w:id="274" w:name="_Toc184312068"/>
      <w:bookmarkEnd w:id="274"/>
      <w:bookmarkStart w:id="275" w:name="_Toc184312073"/>
      <w:bookmarkEnd w:id="275"/>
      <w:bookmarkStart w:id="276" w:name="_Toc184310329"/>
      <w:bookmarkEnd w:id="276"/>
      <w:bookmarkStart w:id="277" w:name="_Toc184308052"/>
      <w:bookmarkEnd w:id="277"/>
      <w:bookmarkStart w:id="278" w:name="_Toc184312121"/>
      <w:bookmarkEnd w:id="278"/>
      <w:bookmarkStart w:id="279" w:name="_Toc184312089"/>
      <w:bookmarkEnd w:id="279"/>
      <w:bookmarkStart w:id="280" w:name="_Toc184314471"/>
      <w:bookmarkEnd w:id="280"/>
      <w:bookmarkStart w:id="281" w:name="_Toc184310341"/>
      <w:bookmarkEnd w:id="281"/>
      <w:bookmarkStart w:id="282" w:name="_Toc184310314"/>
      <w:bookmarkEnd w:id="282"/>
      <w:bookmarkStart w:id="283" w:name="_Toc184313262"/>
      <w:bookmarkEnd w:id="283"/>
      <w:bookmarkStart w:id="284" w:name="_Toc184314461"/>
      <w:bookmarkEnd w:id="284"/>
      <w:bookmarkStart w:id="285" w:name="_Toc184312100"/>
      <w:bookmarkEnd w:id="285"/>
      <w:bookmarkStart w:id="286" w:name="_Toc184310288"/>
      <w:bookmarkEnd w:id="286"/>
      <w:bookmarkStart w:id="287" w:name="_Toc184313253"/>
      <w:bookmarkEnd w:id="287"/>
      <w:bookmarkStart w:id="288" w:name="_Toc184308060"/>
      <w:bookmarkEnd w:id="288"/>
      <w:bookmarkStart w:id="289" w:name="_Toc184313271"/>
      <w:bookmarkEnd w:id="289"/>
      <w:bookmarkStart w:id="290" w:name="_Toc184314442"/>
      <w:bookmarkEnd w:id="290"/>
      <w:bookmarkStart w:id="291" w:name="_Toc184312094"/>
      <w:bookmarkEnd w:id="291"/>
      <w:bookmarkStart w:id="292" w:name="_Toc184313296"/>
      <w:bookmarkEnd w:id="292"/>
      <w:bookmarkStart w:id="293" w:name="_Toc184314454"/>
      <w:bookmarkEnd w:id="293"/>
      <w:bookmarkStart w:id="294" w:name="_Toc184308050"/>
      <w:bookmarkEnd w:id="294"/>
      <w:bookmarkStart w:id="295" w:name="_Toc184314458"/>
      <w:bookmarkEnd w:id="295"/>
      <w:bookmarkStart w:id="296" w:name="_Toc184310318"/>
      <w:bookmarkEnd w:id="296"/>
      <w:bookmarkStart w:id="297" w:name="_Toc184312092"/>
      <w:bookmarkEnd w:id="297"/>
      <w:bookmarkStart w:id="298" w:name="_Toc184314432"/>
      <w:bookmarkEnd w:id="298"/>
      <w:bookmarkStart w:id="299" w:name="_Toc184308091"/>
      <w:bookmarkEnd w:id="299"/>
      <w:bookmarkStart w:id="300" w:name="_Toc184312072"/>
      <w:bookmarkEnd w:id="300"/>
      <w:bookmarkStart w:id="301" w:name="_Toc184314456"/>
      <w:bookmarkEnd w:id="301"/>
      <w:bookmarkStart w:id="302" w:name="_Toc184308067"/>
      <w:bookmarkEnd w:id="302"/>
      <w:bookmarkStart w:id="303" w:name="_Toc184312101"/>
      <w:bookmarkEnd w:id="303"/>
      <w:bookmarkStart w:id="304" w:name="_Toc184308061"/>
      <w:bookmarkEnd w:id="304"/>
      <w:bookmarkStart w:id="305" w:name="_Toc184314428"/>
      <w:bookmarkEnd w:id="305"/>
      <w:bookmarkStart w:id="306" w:name="_Toc184312137"/>
      <w:bookmarkEnd w:id="306"/>
      <w:bookmarkStart w:id="307" w:name="_Toc184310313"/>
      <w:bookmarkEnd w:id="307"/>
      <w:bookmarkStart w:id="308" w:name="_Toc184313306"/>
      <w:bookmarkEnd w:id="308"/>
      <w:bookmarkStart w:id="309" w:name="_Toc184310343"/>
      <w:bookmarkEnd w:id="309"/>
      <w:bookmarkStart w:id="310" w:name="_Toc184312076"/>
      <w:bookmarkEnd w:id="310"/>
      <w:bookmarkStart w:id="311" w:name="_Toc184310281"/>
      <w:bookmarkEnd w:id="311"/>
      <w:bookmarkStart w:id="312" w:name="_Toc184310300"/>
      <w:bookmarkEnd w:id="312"/>
      <w:bookmarkStart w:id="313" w:name="_Toc184314455"/>
      <w:bookmarkEnd w:id="313"/>
      <w:bookmarkStart w:id="314" w:name="_Toc184312114"/>
      <w:bookmarkEnd w:id="314"/>
      <w:bookmarkStart w:id="315" w:name="_Toc184310272"/>
      <w:bookmarkEnd w:id="315"/>
      <w:bookmarkStart w:id="316" w:name="_Toc184310278"/>
      <w:bookmarkEnd w:id="316"/>
      <w:bookmarkStart w:id="317" w:name="_Toc184313289"/>
      <w:bookmarkEnd w:id="317"/>
      <w:bookmarkStart w:id="318" w:name="_Toc184313259"/>
      <w:bookmarkEnd w:id="318"/>
      <w:bookmarkStart w:id="319" w:name="_Toc184308054"/>
      <w:bookmarkEnd w:id="319"/>
      <w:bookmarkStart w:id="320" w:name="_Toc184313276"/>
      <w:bookmarkEnd w:id="320"/>
      <w:bookmarkStart w:id="321" w:name="_Toc184313268"/>
      <w:bookmarkEnd w:id="321"/>
      <w:bookmarkStart w:id="322" w:name="_Toc184313254"/>
      <w:bookmarkEnd w:id="322"/>
      <w:bookmarkStart w:id="323" w:name="_Toc184314470"/>
      <w:bookmarkEnd w:id="323"/>
      <w:bookmarkStart w:id="324" w:name="_Toc184314439"/>
      <w:bookmarkEnd w:id="324"/>
      <w:bookmarkStart w:id="325" w:name="_Toc184314435"/>
      <w:bookmarkEnd w:id="325"/>
      <w:bookmarkStart w:id="326" w:name="_Toc184308051"/>
      <w:bookmarkEnd w:id="326"/>
      <w:bookmarkStart w:id="327" w:name="_Toc184308056"/>
      <w:bookmarkEnd w:id="327"/>
      <w:bookmarkStart w:id="328" w:name="_Toc184308058"/>
      <w:bookmarkEnd w:id="328"/>
      <w:bookmarkStart w:id="329" w:name="_Toc184314449"/>
      <w:bookmarkEnd w:id="329"/>
      <w:bookmarkStart w:id="330" w:name="_Toc184314415"/>
      <w:bookmarkEnd w:id="330"/>
      <w:bookmarkStart w:id="331" w:name="_Toc184312096"/>
      <w:bookmarkEnd w:id="331"/>
      <w:bookmarkStart w:id="332" w:name="_Toc184308108"/>
      <w:bookmarkEnd w:id="332"/>
      <w:bookmarkStart w:id="333" w:name="_Toc184312095"/>
      <w:bookmarkEnd w:id="333"/>
      <w:bookmarkStart w:id="334" w:name="_Toc184314417"/>
      <w:bookmarkEnd w:id="334"/>
      <w:bookmarkStart w:id="335" w:name="_Toc184313275"/>
      <w:bookmarkEnd w:id="335"/>
      <w:bookmarkStart w:id="336" w:name="_Toc184308066"/>
      <w:bookmarkEnd w:id="336"/>
      <w:bookmarkStart w:id="337" w:name="_Toc184312098"/>
      <w:bookmarkEnd w:id="337"/>
      <w:bookmarkStart w:id="338" w:name="_Toc184312106"/>
      <w:bookmarkEnd w:id="338"/>
      <w:bookmarkStart w:id="339" w:name="_Toc184313270"/>
      <w:bookmarkEnd w:id="339"/>
      <w:bookmarkStart w:id="340" w:name="_Toc184313310"/>
      <w:bookmarkEnd w:id="340"/>
      <w:bookmarkStart w:id="341" w:name="_Toc184314418"/>
      <w:bookmarkEnd w:id="341"/>
      <w:bookmarkStart w:id="342" w:name="_Toc184308095"/>
      <w:bookmarkEnd w:id="342"/>
      <w:bookmarkStart w:id="343" w:name="_Toc184313267"/>
      <w:bookmarkEnd w:id="343"/>
      <w:bookmarkStart w:id="344" w:name="_Toc184313277"/>
      <w:bookmarkEnd w:id="344"/>
      <w:bookmarkStart w:id="345" w:name="_Toc184308076"/>
      <w:bookmarkEnd w:id="345"/>
      <w:bookmarkStart w:id="346" w:name="_Toc184312103"/>
      <w:bookmarkEnd w:id="346"/>
      <w:bookmarkStart w:id="347" w:name="_Toc184310290"/>
      <w:bookmarkEnd w:id="347"/>
      <w:bookmarkStart w:id="348" w:name="_Toc184308040"/>
      <w:bookmarkEnd w:id="348"/>
      <w:bookmarkStart w:id="349" w:name="_Toc184308086"/>
      <w:bookmarkEnd w:id="349"/>
      <w:bookmarkStart w:id="350" w:name="_Toc184308036"/>
      <w:bookmarkEnd w:id="350"/>
      <w:bookmarkStart w:id="351" w:name="_Toc184314465"/>
      <w:bookmarkEnd w:id="351"/>
      <w:bookmarkStart w:id="352" w:name="_Toc184314420"/>
      <w:bookmarkEnd w:id="352"/>
      <w:bookmarkStart w:id="353" w:name="_Toc184312117"/>
      <w:bookmarkEnd w:id="353"/>
      <w:bookmarkStart w:id="354" w:name="_Toc184312122"/>
      <w:bookmarkEnd w:id="354"/>
      <w:bookmarkStart w:id="355" w:name="_Toc184313260"/>
      <w:bookmarkEnd w:id="355"/>
      <w:bookmarkStart w:id="356" w:name="_Toc184310336"/>
      <w:bookmarkEnd w:id="356"/>
      <w:bookmarkStart w:id="357" w:name="_Toc184314441"/>
      <w:bookmarkEnd w:id="357"/>
      <w:bookmarkStart w:id="358" w:name="_Toc184313245"/>
      <w:bookmarkEnd w:id="358"/>
      <w:bookmarkStart w:id="359" w:name="_Toc184313240"/>
      <w:bookmarkEnd w:id="359"/>
      <w:bookmarkStart w:id="360" w:name="_Toc184308106"/>
      <w:bookmarkEnd w:id="360"/>
      <w:bookmarkStart w:id="361" w:name="_Toc184312085"/>
      <w:bookmarkEnd w:id="361"/>
      <w:bookmarkStart w:id="362" w:name="_Toc184310344"/>
      <w:bookmarkEnd w:id="362"/>
      <w:bookmarkStart w:id="363" w:name="_Toc184313284"/>
      <w:bookmarkEnd w:id="363"/>
      <w:bookmarkStart w:id="364" w:name="_Toc184312120"/>
      <w:bookmarkEnd w:id="364"/>
      <w:bookmarkStart w:id="365" w:name="_Toc184308055"/>
      <w:bookmarkEnd w:id="365"/>
      <w:bookmarkStart w:id="366" w:name="_Toc184310321"/>
      <w:bookmarkEnd w:id="366"/>
      <w:bookmarkStart w:id="367" w:name="_Toc184313290"/>
      <w:bookmarkEnd w:id="367"/>
      <w:bookmarkStart w:id="368" w:name="_Toc184314460"/>
      <w:bookmarkEnd w:id="368"/>
      <w:bookmarkStart w:id="369" w:name="_Toc184313248"/>
      <w:bookmarkEnd w:id="369"/>
      <w:bookmarkStart w:id="370" w:name="_Toc184312071"/>
      <w:bookmarkEnd w:id="370"/>
      <w:bookmarkStart w:id="371" w:name="_Toc184314475"/>
      <w:bookmarkEnd w:id="371"/>
      <w:bookmarkStart w:id="372" w:name="_Toc184314413"/>
      <w:bookmarkEnd w:id="372"/>
      <w:bookmarkStart w:id="373" w:name="_Toc184313309"/>
      <w:bookmarkEnd w:id="373"/>
      <w:bookmarkStart w:id="374" w:name="_Toc184314412"/>
      <w:bookmarkEnd w:id="374"/>
      <w:bookmarkStart w:id="375" w:name="_Toc184310340"/>
      <w:bookmarkEnd w:id="375"/>
      <w:bookmarkStart w:id="376" w:name="_Toc184308065"/>
      <w:bookmarkEnd w:id="376"/>
      <w:bookmarkStart w:id="377" w:name="_Toc184314440"/>
      <w:bookmarkEnd w:id="377"/>
      <w:bookmarkStart w:id="378" w:name="_Toc184314447"/>
      <w:bookmarkEnd w:id="378"/>
      <w:bookmarkStart w:id="379" w:name="_Toc184312093"/>
      <w:bookmarkEnd w:id="379"/>
      <w:bookmarkStart w:id="380" w:name="_Toc184314421"/>
      <w:bookmarkEnd w:id="380"/>
      <w:bookmarkStart w:id="381" w:name="_Toc184308104"/>
      <w:bookmarkEnd w:id="381"/>
      <w:bookmarkStart w:id="382" w:name="_Toc184308049"/>
      <w:bookmarkEnd w:id="382"/>
      <w:bookmarkStart w:id="383" w:name="_Toc18431209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0"/>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杭州市临江能源生活垃圾焚烧飞灰资源化利用项目生产药剂采购项目（第三次）</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6"/>
      </w:pPr>
    </w:p>
    <w:p w14:paraId="2B3CA980">
      <w:pPr>
        <w:pStyle w:val="7"/>
      </w:pPr>
    </w:p>
    <w:p w14:paraId="44B1FF18"/>
    <w:p w14:paraId="658CA697">
      <w:pPr>
        <w:pStyle w:val="6"/>
      </w:pPr>
    </w:p>
    <w:p w14:paraId="7A4CFC41">
      <w:pPr>
        <w:pStyle w:val="7"/>
      </w:pPr>
    </w:p>
    <w:p w14:paraId="4381DAB9"/>
    <w:p w14:paraId="6B1E3C88">
      <w:pPr>
        <w:pStyle w:val="6"/>
      </w:pPr>
    </w:p>
    <w:p w14:paraId="126960D3">
      <w:pPr>
        <w:pStyle w:val="7"/>
      </w:pPr>
    </w:p>
    <w:p w14:paraId="4422A319"/>
    <w:p w14:paraId="53FD5F88">
      <w:pPr>
        <w:pStyle w:val="6"/>
      </w:pPr>
    </w:p>
    <w:p w14:paraId="2A2E1A10">
      <w:pPr>
        <w:pStyle w:val="7"/>
      </w:pPr>
    </w:p>
    <w:p w14:paraId="1C4FCBC0"/>
    <w:p w14:paraId="65B8C7FD">
      <w:pPr>
        <w:pStyle w:val="6"/>
      </w:pPr>
    </w:p>
    <w:p w14:paraId="619FBA5B">
      <w:pPr>
        <w:pStyle w:val="7"/>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7"/>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3"/>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3"/>
        <w:ind w:left="0" w:leftChars="0" w:firstLine="0" w:firstLineChars="0"/>
        <w:jc w:val="both"/>
        <w:rPr>
          <w:rFonts w:ascii="宋体" w:hAnsi="宋体" w:cs="宋体"/>
          <w:b/>
          <w:szCs w:val="24"/>
        </w:rPr>
      </w:pPr>
    </w:p>
    <w:p w14:paraId="0B75F9D1">
      <w:pPr>
        <w:pStyle w:val="9"/>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4059"/>
      <w:bookmarkStart w:id="385" w:name="_Toc2232"/>
      <w:bookmarkStart w:id="386" w:name="_Toc302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杭州市临江能源生活垃圾焚烧飞灰资源化利用项目生产药剂采购项目（第三次）</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148" w:type="dxa"/>
            <w:vAlign w:val="top"/>
          </w:tcPr>
          <w:p w14:paraId="5F7C2B7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硫酸钠含量≥98%，符合国家标准GB/T 6009-2014中的II类一等品及以上标准</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r>
              <w:rPr>
                <w:rFonts w:hint="eastAsia" w:ascii="宋体" w:hAnsi="宋体" w:eastAsia="宋体" w:cs="宋体"/>
                <w:snapToGrid w:val="0"/>
                <w:szCs w:val="21"/>
              </w:rPr>
              <w:t>。</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30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BBEA9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56" w:type="dxa"/>
            <w:vAlign w:val="center"/>
          </w:tcPr>
          <w:p w14:paraId="6D03B49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148" w:type="dxa"/>
            <w:vAlign w:val="top"/>
          </w:tcPr>
          <w:p w14:paraId="3BB4FC2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碳酸钠含量(（以Ｎａ２ＣＯ３计，以干基计)≥98%，符合国家标准GB/T 210-2022中的II类合格品及以上标准</w:t>
            </w:r>
          </w:p>
        </w:tc>
        <w:tc>
          <w:tcPr>
            <w:tcW w:w="842" w:type="dxa"/>
            <w:vAlign w:val="center"/>
          </w:tcPr>
          <w:p w14:paraId="1F1B4CA4">
            <w:pPr>
              <w:widowControl/>
              <w:jc w:val="center"/>
              <w:textAlignment w:val="center"/>
              <w:rPr>
                <w:rFonts w:hint="default" w:ascii="宋体" w:hAnsi="宋体" w:eastAsia="宋体" w:cs="宋体"/>
                <w:snapToGrid w:val="0"/>
                <w:szCs w:val="21"/>
                <w:lang w:val="en-US" w:eastAsia="zh-CN"/>
              </w:rPr>
            </w:pPr>
          </w:p>
        </w:tc>
        <w:tc>
          <w:tcPr>
            <w:tcW w:w="1112" w:type="dxa"/>
            <w:vAlign w:val="center"/>
          </w:tcPr>
          <w:p w14:paraId="4BD07AF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p>
        </w:tc>
        <w:tc>
          <w:tcPr>
            <w:tcW w:w="585" w:type="dxa"/>
            <w:vAlign w:val="center"/>
          </w:tcPr>
          <w:p w14:paraId="631CDAC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13FD149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092" w:type="dxa"/>
            <w:vAlign w:val="center"/>
          </w:tcPr>
          <w:p w14:paraId="489D03AB">
            <w:pPr>
              <w:widowControl/>
              <w:jc w:val="center"/>
              <w:textAlignment w:val="center"/>
              <w:rPr>
                <w:rFonts w:ascii="宋体" w:hAnsi="宋体" w:eastAsia="宋体" w:cs="宋体"/>
                <w:color w:val="000000"/>
                <w:kern w:val="0"/>
                <w:szCs w:val="21"/>
                <w:lang w:bidi="ar"/>
              </w:rPr>
            </w:pPr>
          </w:p>
        </w:tc>
        <w:tc>
          <w:tcPr>
            <w:tcW w:w="840" w:type="dxa"/>
            <w:vAlign w:val="center"/>
          </w:tcPr>
          <w:p w14:paraId="53C19802">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6"/>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6"/>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6"/>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6"/>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6"/>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3C5F70B0">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组织自检，自检主要指标为硫酸钠含量、碳酸钠含量，检测结果满足合同要求，视为验收合格。双方组织卸货；检测结果不满足合同要求，乙方需在24小时内免费无条件退换货。</w:t>
      </w:r>
    </w:p>
    <w:p w14:paraId="6ECD0836">
      <w:pPr>
        <w:pStyle w:val="7"/>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6"/>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8404"/>
      <w:bookmarkStart w:id="410" w:name="_Toc16917"/>
      <w:bookmarkStart w:id="411" w:name="_Ref467378499"/>
      <w:bookmarkStart w:id="412" w:name="_Ref467379094"/>
      <w:bookmarkStart w:id="413" w:name="_Ref467379195"/>
      <w:bookmarkStart w:id="414" w:name="_Ref467379101"/>
      <w:bookmarkStart w:id="415" w:name="_Toc487900349"/>
      <w:bookmarkStart w:id="416" w:name="_Ref467378463"/>
      <w:bookmarkStart w:id="417" w:name="_Ref467379225"/>
      <w:bookmarkStart w:id="418" w:name="_Ref467379109"/>
      <w:bookmarkStart w:id="419" w:name="_Ref467379214"/>
      <w:bookmarkStart w:id="420" w:name="_Toc259093669"/>
      <w:bookmarkStart w:id="421" w:name="_Ref467379205"/>
      <w:bookmarkStart w:id="422" w:name="_Toc28763"/>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7635"/>
      <w:bookmarkStart w:id="429" w:name="_Toc13336"/>
      <w:bookmarkStart w:id="430" w:name="_Toc259093670"/>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9829"/>
      <w:bookmarkStart w:id="435" w:name="_Toc31634"/>
      <w:bookmarkStart w:id="436" w:name="_Toc27853"/>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259093677"/>
      <w:bookmarkStart w:id="454" w:name="_Ref467379852"/>
      <w:bookmarkStart w:id="455" w:name="_Ref467379863"/>
      <w:bookmarkStart w:id="456" w:name="_Toc487900358"/>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10366"/>
      <w:bookmarkStart w:id="474" w:name="_Toc279701259"/>
      <w:bookmarkStart w:id="475" w:name="_Toc259093688"/>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30676"/>
      <w:bookmarkStart w:id="483" w:name="_Toc487900365"/>
      <w:bookmarkStart w:id="484" w:name="_Toc689"/>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487900368"/>
      <w:bookmarkStart w:id="490" w:name="_Toc16959"/>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487900372"/>
      <w:bookmarkStart w:id="507" w:name="_Toc4355"/>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0330"/>
      <w:bookmarkStart w:id="513" w:name="_Toc27970126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杭州市临江能源生活垃圾焚烧飞灰资源化利用项目生产药剂采购项目（第三次）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202510025-2</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杭州市临江能源生活垃圾焚烧飞灰资源化利用项目生产药剂采购项目（第三次）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202510025-2</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8105E">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761"/>
        <w:gridCol w:w="4254"/>
        <w:gridCol w:w="812"/>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1"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5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12"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硫酸钠</w:t>
            </w:r>
          </w:p>
        </w:tc>
        <w:tc>
          <w:tcPr>
            <w:tcW w:w="761" w:type="dxa"/>
            <w:vAlign w:val="center"/>
          </w:tcPr>
          <w:p w14:paraId="0B160514">
            <w:pPr>
              <w:spacing w:line="360" w:lineRule="auto"/>
              <w:jc w:val="center"/>
              <w:rPr>
                <w:rFonts w:hint="eastAsia" w:cs="仿宋" w:asciiTheme="minorEastAsia" w:hAnsiTheme="minorEastAsia"/>
                <w:b/>
                <w:sz w:val="24"/>
                <w:lang w:val="en-US" w:eastAsia="zh-CN"/>
              </w:rPr>
            </w:pPr>
          </w:p>
        </w:tc>
        <w:tc>
          <w:tcPr>
            <w:tcW w:w="425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吨袋包装，散装，硫酸钠含量≥98%，符合国家标准GB/T 6009-2014中的II类一等品及以上标准</w:t>
            </w:r>
          </w:p>
        </w:tc>
        <w:tc>
          <w:tcPr>
            <w:tcW w:w="812"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210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6281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28B2A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35" w:type="dxa"/>
            <w:vAlign w:val="center"/>
          </w:tcPr>
          <w:p w14:paraId="7B1160C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轻质碳酸钠</w:t>
            </w:r>
          </w:p>
        </w:tc>
        <w:tc>
          <w:tcPr>
            <w:tcW w:w="761" w:type="dxa"/>
            <w:vAlign w:val="center"/>
          </w:tcPr>
          <w:p w14:paraId="66E63F4B">
            <w:pPr>
              <w:spacing w:line="360" w:lineRule="auto"/>
              <w:jc w:val="center"/>
              <w:rPr>
                <w:rFonts w:hint="default" w:cs="仿宋" w:asciiTheme="minorEastAsia" w:hAnsiTheme="minorEastAsia"/>
                <w:b/>
                <w:sz w:val="24"/>
                <w:lang w:val="en-US" w:eastAsia="zh-CN"/>
              </w:rPr>
            </w:pPr>
          </w:p>
        </w:tc>
        <w:tc>
          <w:tcPr>
            <w:tcW w:w="4254" w:type="dxa"/>
            <w:vAlign w:val="top"/>
          </w:tcPr>
          <w:p w14:paraId="526CC66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吨袋包装，散装，碳酸钠含量(（以Ｎａ２ＣＯ３计，以干基计)≥98%，符合国家标准GB/T 210-2022中的II类合格品及以上标准</w:t>
            </w:r>
          </w:p>
        </w:tc>
        <w:tc>
          <w:tcPr>
            <w:tcW w:w="812" w:type="dxa"/>
            <w:vAlign w:val="center"/>
          </w:tcPr>
          <w:p w14:paraId="4A9A43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54</w:t>
            </w:r>
          </w:p>
        </w:tc>
        <w:tc>
          <w:tcPr>
            <w:tcW w:w="808" w:type="dxa"/>
            <w:vAlign w:val="center"/>
          </w:tcPr>
          <w:p w14:paraId="35451AE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2CF4D1F8">
            <w:pPr>
              <w:spacing w:line="360" w:lineRule="auto"/>
              <w:jc w:val="center"/>
              <w:rPr>
                <w:rFonts w:hint="eastAsia" w:cs="仿宋" w:asciiTheme="minorEastAsia" w:hAnsiTheme="minorEastAsia"/>
                <w:b/>
                <w:sz w:val="24"/>
              </w:rPr>
            </w:pPr>
          </w:p>
        </w:tc>
        <w:tc>
          <w:tcPr>
            <w:tcW w:w="1258" w:type="dxa"/>
            <w:vAlign w:val="center"/>
          </w:tcPr>
          <w:p w14:paraId="3C13C7E9">
            <w:pPr>
              <w:spacing w:line="360" w:lineRule="auto"/>
              <w:jc w:val="center"/>
              <w:rPr>
                <w:rFonts w:hint="eastAsia" w:cs="仿宋" w:asciiTheme="minorEastAsia" w:hAnsiTheme="minorEastAsia"/>
                <w:b/>
                <w:sz w:val="24"/>
              </w:rPr>
            </w:pPr>
          </w:p>
        </w:tc>
        <w:tc>
          <w:tcPr>
            <w:tcW w:w="2041" w:type="dxa"/>
            <w:vAlign w:val="center"/>
          </w:tcPr>
          <w:p w14:paraId="5A79CD85">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11"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11"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11"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6"/>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杭州市临江能源生活垃圾焚烧飞灰资源化利用项目生产药剂采购项目（第三次）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36470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142187"/>
    <w:rsid w:val="3E564C85"/>
    <w:rsid w:val="3F1919FA"/>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183262"/>
    <w:rsid w:val="468E3923"/>
    <w:rsid w:val="46EB193D"/>
    <w:rsid w:val="470471FE"/>
    <w:rsid w:val="472961BF"/>
    <w:rsid w:val="472E3564"/>
    <w:rsid w:val="481A7033"/>
    <w:rsid w:val="484304BB"/>
    <w:rsid w:val="49105C83"/>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9E424F"/>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391</Words>
  <Characters>472</Characters>
  <Lines>0</Lines>
  <Paragraphs>0</Paragraphs>
  <TotalTime>84</TotalTime>
  <ScaleCrop>false</ScaleCrop>
  <LinksUpToDate>false</LinksUpToDate>
  <CharactersWithSpaces>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2025-11-10T08:31:00Z</cp:lastPrinted>
  <dcterms:modified xsi:type="dcterms:W3CDTF">2025-11-17T04:52:50Z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FBFD382CC62F42C8A6D2AB1EE9BA0B20_13</vt:lpwstr>
  </property>
  <property fmtid="{D5CDD505-2E9C-101B-9397-08002B2CF9AE}" pid="4" name="KSOTemplateDocerSaveRecord">
    <vt:lpwstr>eyJoZGlkIjoiN2VlYzczYzE5OTlmYTBiYjcxMDI2YjFiZGYyNGY4NmIiLCJ1c2VySWQiOiI0MTM5MzY3MzkifQ==</vt:lpwstr>
  </property>
</Properties>
</file>