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2025年临江公司非标件测绘服务采购项目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202507056</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2025年临江公司非标件测绘服务采购项目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202507056</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2025年临江公司非标件测绘服务采购项目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8.5万元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委托第三方服务单位对临江公司机械非标件备件进行测绘出图，</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35393623"/>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7月24</w:t>
      </w:r>
      <w:bookmarkStart w:id="469" w:name="_GoBack"/>
      <w:bookmarkEnd w:id="46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47C0AFE2">
      <w:pPr>
        <w:rPr>
          <w:rFonts w:hint="eastAsia" w:cs="仿宋" w:asciiTheme="minorEastAsia" w:hAnsiTheme="minorEastAsia"/>
          <w:b/>
          <w:color w:val="auto"/>
          <w:sz w:val="32"/>
          <w:szCs w:val="20"/>
        </w:rPr>
      </w:pPr>
    </w:p>
    <w:p w14:paraId="1619A9B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杭州临江环境能源有限公司现有一批机械密封配件、公用刮板机配件、出渣机配件、撕碎机配件等非标件</w:t>
      </w:r>
      <w:r>
        <w:rPr>
          <w:rFonts w:hint="eastAsia" w:ascii="宋体"/>
          <w:color w:val="auto"/>
          <w:highlight w:val="none"/>
          <w:lang w:val="en-US" w:eastAsia="zh-CN"/>
        </w:rPr>
        <w:t>需委托第三方单位进行</w:t>
      </w:r>
      <w:r>
        <w:rPr>
          <w:rFonts w:hint="eastAsia"/>
          <w:color w:val="auto"/>
          <w:highlight w:val="none"/>
          <w:lang w:val="en-US" w:eastAsia="zh-CN"/>
        </w:rPr>
        <w:t>测绘出图。清单如下：</w:t>
      </w:r>
    </w:p>
    <w:tbl>
      <w:tblPr>
        <w:tblStyle w:val="15"/>
        <w:tblW w:w="8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377"/>
        <w:gridCol w:w="2766"/>
        <w:gridCol w:w="2991"/>
        <w:gridCol w:w="579"/>
        <w:gridCol w:w="561"/>
      </w:tblGrid>
      <w:tr w14:paraId="10E7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6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0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8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4EED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0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0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机械非标件测绘</w:t>
            </w:r>
          </w:p>
        </w:tc>
        <w:tc>
          <w:tcPr>
            <w:tcW w:w="2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非标件测绘，制作CAD电子版图纸及A3纸质图纸</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50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olor w:val="auto"/>
                <w:highlight w:val="none"/>
                <w:lang w:val="en-US" w:eastAsia="zh-CN"/>
              </w:rPr>
              <w:t>机械密封配件、公用刮板机配件、出渣机配件、撕碎机配件等，具体</w:t>
            </w:r>
            <w:r>
              <w:rPr>
                <w:rFonts w:hint="eastAsia" w:ascii="宋体" w:hAnsi="宋体" w:eastAsia="宋体" w:cs="宋体"/>
                <w:i w:val="0"/>
                <w:iCs w:val="0"/>
                <w:color w:val="000000"/>
                <w:kern w:val="0"/>
                <w:sz w:val="22"/>
                <w:szCs w:val="22"/>
                <w:u w:val="none"/>
                <w:lang w:val="en-US" w:eastAsia="zh-CN" w:bidi="ar"/>
              </w:rPr>
              <w:t>根据采购人实际需求为准。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C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D6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175</w:t>
            </w:r>
          </w:p>
        </w:tc>
      </w:tr>
    </w:tbl>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▲三、验收方式</w:t>
      </w:r>
    </w:p>
    <w:p w14:paraId="4DE61BD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供应商按照相关测绘标准进行非标件测绘并出具纸质图纸及电子CAD图。</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31FD743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1.供应商根据采购人实际需求，对现场机械非标件进行测绘，分批次上门测绘（估计4-5批次），供应商负责在接到采购人电话或书面通知后在3个工作日内上门进行测绘。</w:t>
      </w:r>
    </w:p>
    <w:p w14:paraId="55CA1BC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2.供应商应根据须配备足够的测量仪器和设备，以满足各种非标件测绘的工作需要。</w:t>
      </w:r>
    </w:p>
    <w:p w14:paraId="6AF054C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3.供应商采用的测量仪器和设备，且必须经过计量部门的检定并在有效期内。应确保所有测量仪器和设备在检测过程中状况良好、性能稳定、测量精度必须满足国家相应规定和标准要求。</w:t>
      </w:r>
    </w:p>
    <w:p w14:paraId="3B2D0E0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4.供应商测绘期间应满足采购人的现场管理制度要求，遵守国家、行业、地方法律法规，不得违章作业，出现任何人员安全事故由供应商自行承担。</w:t>
      </w:r>
    </w:p>
    <w:p w14:paraId="17A0A12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5.供应商在测绘服务期间自备专用工具和服务人员的所有劳防用品。</w:t>
      </w:r>
    </w:p>
    <w:p w14:paraId="5AC5535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6.供应商应保留测量记录，并根据不同环节的需求要进行不同程度的历史记录保留，以便后期采购人使用、追溯等。</w:t>
      </w:r>
    </w:p>
    <w:p w14:paraId="1574AB1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7.供应商服务人员差旅、食宿费用含在本次采购范围内，采购人不额外支付费用。</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09"/>
      <w:bookmarkEnd w:id="19"/>
      <w:bookmarkStart w:id="20" w:name="_Toc184314433"/>
      <w:bookmarkEnd w:id="20"/>
      <w:bookmarkStart w:id="21" w:name="_Toc184312139"/>
      <w:bookmarkEnd w:id="21"/>
      <w:bookmarkStart w:id="22" w:name="_Toc184310337"/>
      <w:bookmarkEnd w:id="22"/>
      <w:bookmarkStart w:id="23" w:name="_Toc184313296"/>
      <w:bookmarkEnd w:id="23"/>
      <w:bookmarkStart w:id="24" w:name="_Toc184312123"/>
      <w:bookmarkEnd w:id="24"/>
      <w:bookmarkStart w:id="25" w:name="_Toc184310289"/>
      <w:bookmarkEnd w:id="25"/>
      <w:bookmarkStart w:id="26" w:name="_Toc184313290"/>
      <w:bookmarkEnd w:id="26"/>
      <w:bookmarkStart w:id="27" w:name="_Toc184313246"/>
      <w:bookmarkEnd w:id="27"/>
      <w:bookmarkStart w:id="28" w:name="_Toc184314427"/>
      <w:bookmarkEnd w:id="28"/>
      <w:bookmarkStart w:id="29" w:name="_Toc184313279"/>
      <w:bookmarkEnd w:id="29"/>
      <w:bookmarkStart w:id="30" w:name="_Toc184310305"/>
      <w:bookmarkEnd w:id="30"/>
      <w:bookmarkStart w:id="31" w:name="_Toc184310279"/>
      <w:bookmarkEnd w:id="31"/>
      <w:bookmarkStart w:id="32" w:name="_Toc184313306"/>
      <w:bookmarkEnd w:id="32"/>
      <w:bookmarkStart w:id="33" w:name="_Toc184313261"/>
      <w:bookmarkEnd w:id="33"/>
      <w:bookmarkStart w:id="34" w:name="_Toc184308092"/>
      <w:bookmarkEnd w:id="34"/>
      <w:bookmarkStart w:id="35" w:name="_Toc184310317"/>
      <w:bookmarkEnd w:id="35"/>
      <w:bookmarkStart w:id="36" w:name="_Toc184313308"/>
      <w:bookmarkEnd w:id="36"/>
      <w:bookmarkStart w:id="37" w:name="_Toc184314454"/>
      <w:bookmarkEnd w:id="37"/>
      <w:bookmarkStart w:id="38" w:name="_Toc184310276"/>
      <w:bookmarkEnd w:id="38"/>
      <w:bookmarkStart w:id="39" w:name="_Toc184312080"/>
      <w:bookmarkEnd w:id="39"/>
      <w:bookmarkStart w:id="40" w:name="_Toc184312105"/>
      <w:bookmarkEnd w:id="40"/>
      <w:bookmarkStart w:id="41" w:name="_Toc184310284"/>
      <w:bookmarkEnd w:id="41"/>
      <w:bookmarkStart w:id="42" w:name="_Toc184314434"/>
      <w:bookmarkEnd w:id="42"/>
      <w:bookmarkStart w:id="43" w:name="_Toc184313310"/>
      <w:bookmarkEnd w:id="43"/>
      <w:bookmarkStart w:id="44" w:name="_Toc184310338"/>
      <w:bookmarkEnd w:id="44"/>
      <w:bookmarkStart w:id="45" w:name="_Toc184312122"/>
      <w:bookmarkEnd w:id="45"/>
      <w:bookmarkStart w:id="46" w:name="_Toc184313280"/>
      <w:bookmarkEnd w:id="46"/>
      <w:bookmarkStart w:id="47" w:name="_Toc184310302"/>
      <w:bookmarkEnd w:id="47"/>
      <w:bookmarkStart w:id="48" w:name="_Toc184308105"/>
      <w:bookmarkEnd w:id="48"/>
      <w:bookmarkStart w:id="49" w:name="_Toc184310291"/>
      <w:bookmarkEnd w:id="49"/>
      <w:bookmarkStart w:id="50" w:name="_Toc184314440"/>
      <w:bookmarkEnd w:id="50"/>
      <w:bookmarkStart w:id="51" w:name="_Toc184314469"/>
      <w:bookmarkEnd w:id="51"/>
      <w:bookmarkStart w:id="52" w:name="_Toc184314465"/>
      <w:bookmarkEnd w:id="52"/>
      <w:bookmarkStart w:id="53" w:name="_Toc184313309"/>
      <w:bookmarkEnd w:id="53"/>
      <w:bookmarkStart w:id="54" w:name="_Toc184308055"/>
      <w:bookmarkEnd w:id="54"/>
      <w:bookmarkStart w:id="55" w:name="_Toc184310282"/>
      <w:bookmarkEnd w:id="55"/>
      <w:bookmarkStart w:id="56" w:name="_Toc184312070"/>
      <w:bookmarkEnd w:id="56"/>
      <w:bookmarkStart w:id="57" w:name="_Toc184313278"/>
      <w:bookmarkEnd w:id="57"/>
      <w:bookmarkStart w:id="58" w:name="_Toc184308095"/>
      <w:bookmarkEnd w:id="58"/>
      <w:bookmarkStart w:id="59" w:name="_Toc184308073"/>
      <w:bookmarkEnd w:id="59"/>
      <w:bookmarkStart w:id="60" w:name="_Toc184310312"/>
      <w:bookmarkEnd w:id="60"/>
      <w:bookmarkStart w:id="61" w:name="_Toc184312079"/>
      <w:bookmarkEnd w:id="61"/>
      <w:bookmarkStart w:id="62" w:name="_Toc184310327"/>
      <w:bookmarkEnd w:id="62"/>
      <w:bookmarkStart w:id="63" w:name="_Toc184310321"/>
      <w:bookmarkEnd w:id="63"/>
      <w:bookmarkStart w:id="64" w:name="_Toc184313282"/>
      <w:bookmarkEnd w:id="64"/>
      <w:bookmarkStart w:id="65" w:name="_Toc184308096"/>
      <w:bookmarkEnd w:id="65"/>
      <w:bookmarkStart w:id="66" w:name="_Toc184314413"/>
      <w:bookmarkEnd w:id="66"/>
      <w:bookmarkStart w:id="67" w:name="_Toc184314473"/>
      <w:bookmarkEnd w:id="67"/>
      <w:bookmarkStart w:id="68" w:name="_Toc184310334"/>
      <w:bookmarkEnd w:id="68"/>
      <w:bookmarkStart w:id="69" w:name="_Toc184310297"/>
      <w:bookmarkEnd w:id="69"/>
      <w:bookmarkStart w:id="70" w:name="_Toc184308100"/>
      <w:bookmarkEnd w:id="70"/>
      <w:bookmarkStart w:id="71" w:name="_Toc184310313"/>
      <w:bookmarkEnd w:id="71"/>
      <w:bookmarkStart w:id="72" w:name="_Toc184313301"/>
      <w:bookmarkEnd w:id="72"/>
      <w:bookmarkStart w:id="73" w:name="_Toc184310299"/>
      <w:bookmarkEnd w:id="73"/>
      <w:bookmarkStart w:id="74" w:name="_Toc184310295"/>
      <w:bookmarkEnd w:id="74"/>
      <w:bookmarkStart w:id="75" w:name="_Toc184313299"/>
      <w:bookmarkEnd w:id="75"/>
      <w:bookmarkStart w:id="76" w:name="_Toc184314472"/>
      <w:bookmarkEnd w:id="76"/>
      <w:bookmarkStart w:id="77" w:name="_Toc184312121"/>
      <w:bookmarkEnd w:id="77"/>
      <w:bookmarkStart w:id="78" w:name="_Toc184312120"/>
      <w:bookmarkEnd w:id="78"/>
      <w:bookmarkStart w:id="79" w:name="_Toc184312128"/>
      <w:bookmarkEnd w:id="79"/>
      <w:bookmarkStart w:id="80" w:name="_Toc184313303"/>
      <w:bookmarkEnd w:id="80"/>
      <w:bookmarkStart w:id="81" w:name="_Toc184312137"/>
      <w:bookmarkEnd w:id="81"/>
      <w:bookmarkStart w:id="82" w:name="_Toc184310329"/>
      <w:bookmarkEnd w:id="82"/>
      <w:bookmarkStart w:id="83" w:name="_Toc184308052"/>
      <w:bookmarkEnd w:id="83"/>
      <w:bookmarkStart w:id="84" w:name="_Toc184312134"/>
      <w:bookmarkEnd w:id="84"/>
      <w:bookmarkStart w:id="85" w:name="_Toc184308075"/>
      <w:bookmarkEnd w:id="85"/>
      <w:bookmarkStart w:id="86" w:name="_Toc184310301"/>
      <w:bookmarkEnd w:id="86"/>
      <w:bookmarkStart w:id="87" w:name="_Toc184313292"/>
      <w:bookmarkEnd w:id="87"/>
      <w:bookmarkStart w:id="88" w:name="_Toc184308056"/>
      <w:bookmarkEnd w:id="88"/>
      <w:bookmarkStart w:id="89" w:name="_Toc184308047"/>
      <w:bookmarkEnd w:id="89"/>
      <w:bookmarkStart w:id="90" w:name="_Toc184310311"/>
      <w:bookmarkEnd w:id="90"/>
      <w:bookmarkStart w:id="91" w:name="_Toc184313298"/>
      <w:bookmarkEnd w:id="91"/>
      <w:bookmarkStart w:id="92" w:name="_Toc184314464"/>
      <w:bookmarkEnd w:id="92"/>
      <w:bookmarkStart w:id="93" w:name="_Toc184308076"/>
      <w:bookmarkEnd w:id="93"/>
      <w:bookmarkStart w:id="94" w:name="_Toc184312133"/>
      <w:bookmarkEnd w:id="94"/>
      <w:bookmarkStart w:id="95" w:name="_Toc184310292"/>
      <w:bookmarkEnd w:id="95"/>
      <w:bookmarkStart w:id="96" w:name="_Toc184314457"/>
      <w:bookmarkEnd w:id="96"/>
      <w:bookmarkStart w:id="97" w:name="_Toc184313265"/>
      <w:bookmarkEnd w:id="97"/>
      <w:bookmarkStart w:id="98" w:name="_Toc184308104"/>
      <w:bookmarkEnd w:id="98"/>
      <w:bookmarkStart w:id="99" w:name="_Toc184313238"/>
      <w:bookmarkEnd w:id="99"/>
      <w:bookmarkStart w:id="100" w:name="_Toc184310335"/>
      <w:bookmarkEnd w:id="100"/>
      <w:bookmarkStart w:id="101" w:name="_Toc184312119"/>
      <w:bookmarkEnd w:id="101"/>
      <w:bookmarkStart w:id="102" w:name="_Toc184308070"/>
      <w:bookmarkEnd w:id="102"/>
      <w:bookmarkStart w:id="103" w:name="_Toc184313251"/>
      <w:bookmarkEnd w:id="103"/>
      <w:bookmarkStart w:id="104" w:name="_Toc184308067"/>
      <w:bookmarkEnd w:id="104"/>
      <w:bookmarkStart w:id="105" w:name="_Toc184313252"/>
      <w:bookmarkEnd w:id="105"/>
      <w:bookmarkStart w:id="106" w:name="_Toc184312126"/>
      <w:bookmarkEnd w:id="106"/>
      <w:bookmarkStart w:id="107" w:name="_Toc184312138"/>
      <w:bookmarkEnd w:id="107"/>
      <w:bookmarkStart w:id="108" w:name="_Toc184312132"/>
      <w:bookmarkEnd w:id="108"/>
      <w:bookmarkStart w:id="109" w:name="_Toc184308088"/>
      <w:bookmarkEnd w:id="109"/>
      <w:bookmarkStart w:id="110" w:name="_Toc184314474"/>
      <w:bookmarkEnd w:id="110"/>
      <w:bookmarkStart w:id="111" w:name="_Toc184314450"/>
      <w:bookmarkEnd w:id="111"/>
      <w:bookmarkStart w:id="112" w:name="_Toc184313257"/>
      <w:bookmarkEnd w:id="112"/>
      <w:bookmarkStart w:id="113" w:name="_Toc184313253"/>
      <w:bookmarkEnd w:id="113"/>
      <w:bookmarkStart w:id="114" w:name="_Toc184310306"/>
      <w:bookmarkEnd w:id="114"/>
      <w:bookmarkStart w:id="115" w:name="_Toc184314439"/>
      <w:bookmarkEnd w:id="115"/>
      <w:bookmarkStart w:id="116" w:name="_Toc184313255"/>
      <w:bookmarkEnd w:id="116"/>
      <w:bookmarkStart w:id="117" w:name="_Toc184310310"/>
      <w:bookmarkEnd w:id="117"/>
      <w:bookmarkStart w:id="118" w:name="_Toc184314414"/>
      <w:bookmarkEnd w:id="118"/>
      <w:bookmarkStart w:id="119" w:name="_Toc184310326"/>
      <w:bookmarkEnd w:id="119"/>
      <w:bookmarkStart w:id="120" w:name="_Toc184314410"/>
      <w:bookmarkEnd w:id="120"/>
      <w:bookmarkStart w:id="121" w:name="_Toc184308037"/>
      <w:bookmarkEnd w:id="121"/>
      <w:bookmarkStart w:id="122" w:name="_Toc184308043"/>
      <w:bookmarkEnd w:id="122"/>
      <w:bookmarkStart w:id="123" w:name="_Toc184310296"/>
      <w:bookmarkEnd w:id="123"/>
      <w:bookmarkStart w:id="124" w:name="_Toc184310316"/>
      <w:bookmarkEnd w:id="124"/>
      <w:bookmarkStart w:id="125" w:name="_Toc184310344"/>
      <w:bookmarkEnd w:id="125"/>
      <w:bookmarkStart w:id="126" w:name="_Toc184314452"/>
      <w:bookmarkEnd w:id="126"/>
      <w:bookmarkStart w:id="127" w:name="_Toc184312136"/>
      <w:bookmarkEnd w:id="127"/>
      <w:bookmarkStart w:id="128" w:name="_Toc184308046"/>
      <w:bookmarkEnd w:id="128"/>
      <w:bookmarkStart w:id="129" w:name="_Toc184308093"/>
      <w:bookmarkEnd w:id="129"/>
      <w:bookmarkStart w:id="130" w:name="_Toc184310280"/>
      <w:bookmarkEnd w:id="130"/>
      <w:bookmarkStart w:id="131" w:name="_Toc184308107"/>
      <w:bookmarkEnd w:id="131"/>
      <w:bookmarkStart w:id="132" w:name="_Toc184312112"/>
      <w:bookmarkEnd w:id="132"/>
      <w:bookmarkStart w:id="133" w:name="_Toc184314468"/>
      <w:bookmarkEnd w:id="133"/>
      <w:bookmarkStart w:id="134" w:name="_Toc184310320"/>
      <w:bookmarkEnd w:id="134"/>
      <w:bookmarkStart w:id="135" w:name="_Toc184308044"/>
      <w:bookmarkEnd w:id="135"/>
      <w:bookmarkStart w:id="136" w:name="_Toc184310330"/>
      <w:bookmarkEnd w:id="136"/>
      <w:bookmarkStart w:id="137" w:name="_Toc184312108"/>
      <w:bookmarkEnd w:id="137"/>
      <w:bookmarkStart w:id="138" w:name="_Toc184313300"/>
      <w:bookmarkEnd w:id="138"/>
      <w:bookmarkStart w:id="139" w:name="_Toc184313258"/>
      <w:bookmarkEnd w:id="139"/>
      <w:bookmarkStart w:id="140" w:name="_Toc184314419"/>
      <w:bookmarkEnd w:id="140"/>
      <w:bookmarkStart w:id="141" w:name="_Toc184310324"/>
      <w:bookmarkEnd w:id="141"/>
      <w:bookmarkStart w:id="142" w:name="_Toc184308081"/>
      <w:bookmarkEnd w:id="142"/>
      <w:bookmarkStart w:id="143" w:name="_Toc184312075"/>
      <w:bookmarkEnd w:id="143"/>
      <w:bookmarkStart w:id="144" w:name="_Toc184308102"/>
      <w:bookmarkEnd w:id="144"/>
      <w:bookmarkStart w:id="145" w:name="_Toc184312090"/>
      <w:bookmarkEnd w:id="145"/>
      <w:bookmarkStart w:id="146" w:name="_Toc184312117"/>
      <w:bookmarkEnd w:id="146"/>
      <w:bookmarkStart w:id="147" w:name="_Toc184313305"/>
      <w:bookmarkEnd w:id="147"/>
      <w:bookmarkStart w:id="148" w:name="_Toc184314424"/>
      <w:bookmarkEnd w:id="148"/>
      <w:bookmarkStart w:id="149" w:name="_Toc184312125"/>
      <w:bookmarkEnd w:id="149"/>
      <w:bookmarkStart w:id="150" w:name="_Toc184314442"/>
      <w:bookmarkEnd w:id="150"/>
      <w:bookmarkStart w:id="151" w:name="_Toc184310273"/>
      <w:bookmarkEnd w:id="151"/>
      <w:bookmarkStart w:id="152" w:name="_Toc184310328"/>
      <w:bookmarkEnd w:id="152"/>
      <w:bookmarkStart w:id="153" w:name="_Toc184308097"/>
      <w:bookmarkEnd w:id="153"/>
      <w:bookmarkStart w:id="154" w:name="_Toc184308080"/>
      <w:bookmarkEnd w:id="154"/>
      <w:bookmarkStart w:id="155" w:name="_Toc184310309"/>
      <w:bookmarkEnd w:id="155"/>
      <w:bookmarkStart w:id="156" w:name="_Toc184314459"/>
      <w:bookmarkEnd w:id="156"/>
      <w:bookmarkStart w:id="157" w:name="_Toc184314451"/>
      <w:bookmarkEnd w:id="157"/>
      <w:bookmarkStart w:id="158" w:name="_Toc184314429"/>
      <w:bookmarkEnd w:id="158"/>
      <w:bookmarkStart w:id="159" w:name="_Toc184314453"/>
      <w:bookmarkEnd w:id="159"/>
      <w:bookmarkStart w:id="160" w:name="_Toc184312091"/>
      <w:bookmarkEnd w:id="160"/>
      <w:bookmarkStart w:id="161" w:name="_Toc184308072"/>
      <w:bookmarkEnd w:id="161"/>
      <w:bookmarkStart w:id="162" w:name="_Toc184314416"/>
      <w:bookmarkEnd w:id="162"/>
      <w:bookmarkStart w:id="163" w:name="_Toc184308078"/>
      <w:bookmarkEnd w:id="163"/>
      <w:bookmarkStart w:id="164" w:name="_Toc184314421"/>
      <w:bookmarkEnd w:id="164"/>
      <w:bookmarkStart w:id="165" w:name="_Toc184312113"/>
      <w:bookmarkEnd w:id="165"/>
      <w:bookmarkStart w:id="166" w:name="_Toc184313288"/>
      <w:bookmarkEnd w:id="166"/>
      <w:bookmarkStart w:id="167" w:name="_Toc184308077"/>
      <w:bookmarkEnd w:id="167"/>
      <w:bookmarkStart w:id="168" w:name="_Toc184308061"/>
      <w:bookmarkEnd w:id="168"/>
      <w:bookmarkStart w:id="169" w:name="_Toc184308039"/>
      <w:bookmarkEnd w:id="169"/>
      <w:bookmarkStart w:id="170" w:name="_Toc184312130"/>
      <w:bookmarkEnd w:id="170"/>
      <w:bookmarkStart w:id="171" w:name="_Toc184313294"/>
      <w:bookmarkEnd w:id="171"/>
      <w:bookmarkStart w:id="172" w:name="_Toc184314420"/>
      <w:bookmarkEnd w:id="172"/>
      <w:bookmarkStart w:id="173" w:name="_Toc184308038"/>
      <w:bookmarkEnd w:id="173"/>
      <w:bookmarkStart w:id="174" w:name="_Toc184312115"/>
      <w:bookmarkEnd w:id="174"/>
      <w:bookmarkStart w:id="175" w:name="_Toc184310322"/>
      <w:bookmarkEnd w:id="175"/>
      <w:bookmarkStart w:id="176" w:name="_Toc184310307"/>
      <w:bookmarkEnd w:id="176"/>
      <w:bookmarkStart w:id="177" w:name="_Toc184313302"/>
      <w:bookmarkEnd w:id="177"/>
      <w:bookmarkStart w:id="178" w:name="_Toc184313271"/>
      <w:bookmarkEnd w:id="178"/>
      <w:bookmarkStart w:id="179" w:name="_Toc184314475"/>
      <w:bookmarkEnd w:id="179"/>
      <w:bookmarkStart w:id="180" w:name="_Toc184314467"/>
      <w:bookmarkEnd w:id="180"/>
      <w:bookmarkStart w:id="181" w:name="_Toc184312129"/>
      <w:bookmarkEnd w:id="181"/>
      <w:bookmarkStart w:id="182" w:name="_Toc184314411"/>
      <w:bookmarkEnd w:id="182"/>
      <w:bookmarkStart w:id="183" w:name="_Toc184310288"/>
      <w:bookmarkEnd w:id="183"/>
      <w:bookmarkStart w:id="184" w:name="_Toc184308036"/>
      <w:bookmarkEnd w:id="184"/>
      <w:bookmarkStart w:id="185" w:name="_Toc184310340"/>
      <w:bookmarkEnd w:id="185"/>
      <w:bookmarkStart w:id="186" w:name="_Toc184313274"/>
      <w:bookmarkEnd w:id="186"/>
      <w:bookmarkStart w:id="187" w:name="_Toc184312114"/>
      <w:bookmarkEnd w:id="187"/>
      <w:bookmarkStart w:id="188" w:name="_Toc184308082"/>
      <w:bookmarkEnd w:id="188"/>
      <w:bookmarkStart w:id="189" w:name="_Toc184310315"/>
      <w:bookmarkEnd w:id="189"/>
      <w:bookmarkStart w:id="190" w:name="_Toc184310278"/>
      <w:bookmarkEnd w:id="190"/>
      <w:bookmarkStart w:id="191" w:name="_Toc184313277"/>
      <w:bookmarkEnd w:id="191"/>
      <w:bookmarkStart w:id="192" w:name="_Toc184308051"/>
      <w:bookmarkEnd w:id="192"/>
      <w:bookmarkStart w:id="193" w:name="_Toc184312071"/>
      <w:bookmarkEnd w:id="193"/>
      <w:bookmarkStart w:id="194" w:name="_Toc184312097"/>
      <w:bookmarkEnd w:id="194"/>
      <w:bookmarkStart w:id="195" w:name="_Toc184310285"/>
      <w:bookmarkEnd w:id="195"/>
      <w:bookmarkStart w:id="196" w:name="_Toc184313291"/>
      <w:bookmarkEnd w:id="196"/>
      <w:bookmarkStart w:id="197" w:name="_Toc184314415"/>
      <w:bookmarkEnd w:id="197"/>
      <w:bookmarkStart w:id="198" w:name="_Toc184310323"/>
      <w:bookmarkEnd w:id="198"/>
      <w:bookmarkStart w:id="199" w:name="_Toc184308079"/>
      <w:bookmarkEnd w:id="199"/>
      <w:bookmarkStart w:id="200" w:name="_Toc184313268"/>
      <w:bookmarkEnd w:id="200"/>
      <w:bookmarkStart w:id="201" w:name="_Toc184308066"/>
      <w:bookmarkEnd w:id="201"/>
      <w:bookmarkStart w:id="202" w:name="_Toc184310339"/>
      <w:bookmarkEnd w:id="202"/>
      <w:bookmarkStart w:id="203" w:name="_Toc184310298"/>
      <w:bookmarkEnd w:id="203"/>
      <w:bookmarkStart w:id="204" w:name="_Toc184308108"/>
      <w:bookmarkEnd w:id="204"/>
      <w:bookmarkStart w:id="205" w:name="_Toc184312078"/>
      <w:bookmarkEnd w:id="205"/>
      <w:bookmarkStart w:id="206" w:name="_Toc184312084"/>
      <w:bookmarkEnd w:id="206"/>
      <w:bookmarkStart w:id="207" w:name="_Toc184313241"/>
      <w:bookmarkEnd w:id="207"/>
      <w:bookmarkStart w:id="208" w:name="_Toc184312094"/>
      <w:bookmarkEnd w:id="208"/>
      <w:bookmarkStart w:id="209" w:name="_Toc184308040"/>
      <w:bookmarkEnd w:id="209"/>
      <w:bookmarkStart w:id="210" w:name="_Toc184308084"/>
      <w:bookmarkEnd w:id="210"/>
      <w:bookmarkStart w:id="211" w:name="_Toc184310332"/>
      <w:bookmarkEnd w:id="211"/>
      <w:bookmarkStart w:id="212" w:name="_Toc184312082"/>
      <w:bookmarkEnd w:id="212"/>
      <w:bookmarkStart w:id="213" w:name="_Toc184308094"/>
      <w:bookmarkEnd w:id="213"/>
      <w:bookmarkStart w:id="214" w:name="_Toc184312096"/>
      <w:bookmarkEnd w:id="214"/>
      <w:bookmarkStart w:id="215" w:name="_Toc184314480"/>
      <w:bookmarkEnd w:id="215"/>
      <w:bookmarkStart w:id="216" w:name="_Toc184308068"/>
      <w:bookmarkEnd w:id="216"/>
      <w:bookmarkStart w:id="217" w:name="_Toc184308074"/>
      <w:bookmarkEnd w:id="217"/>
      <w:bookmarkStart w:id="218" w:name="_Toc184312092"/>
      <w:bookmarkEnd w:id="218"/>
      <w:bookmarkStart w:id="219" w:name="_Toc184312069"/>
      <w:bookmarkEnd w:id="219"/>
      <w:bookmarkStart w:id="220" w:name="_Toc184308048"/>
      <w:bookmarkEnd w:id="220"/>
      <w:bookmarkStart w:id="221" w:name="_Toc184312124"/>
      <w:bookmarkEnd w:id="221"/>
      <w:bookmarkStart w:id="222" w:name="_Toc184312100"/>
      <w:bookmarkEnd w:id="222"/>
      <w:bookmarkStart w:id="223" w:name="_Toc184313254"/>
      <w:bookmarkEnd w:id="223"/>
      <w:bookmarkStart w:id="224" w:name="_Toc184314462"/>
      <w:bookmarkEnd w:id="224"/>
      <w:bookmarkStart w:id="225" w:name="_Toc184308090"/>
      <w:bookmarkEnd w:id="225"/>
      <w:bookmarkStart w:id="226" w:name="_Toc184314438"/>
      <w:bookmarkEnd w:id="226"/>
      <w:bookmarkStart w:id="227" w:name="_Toc184313259"/>
      <w:bookmarkEnd w:id="227"/>
      <w:bookmarkStart w:id="228" w:name="_Toc184313266"/>
      <w:bookmarkEnd w:id="228"/>
      <w:bookmarkStart w:id="229" w:name="_Toc184313262"/>
      <w:bookmarkEnd w:id="229"/>
      <w:bookmarkStart w:id="230" w:name="_Toc184313272"/>
      <w:bookmarkEnd w:id="230"/>
      <w:bookmarkStart w:id="231" w:name="_Toc184308059"/>
      <w:bookmarkEnd w:id="231"/>
      <w:bookmarkStart w:id="232" w:name="_Toc184310314"/>
      <w:bookmarkEnd w:id="232"/>
      <w:bookmarkStart w:id="233" w:name="_Toc184310342"/>
      <w:bookmarkEnd w:id="233"/>
      <w:bookmarkStart w:id="234" w:name="_Toc184314447"/>
      <w:bookmarkEnd w:id="234"/>
      <w:bookmarkStart w:id="235" w:name="_Toc184313267"/>
      <w:bookmarkEnd w:id="235"/>
      <w:bookmarkStart w:id="236" w:name="_Toc184313264"/>
      <w:bookmarkEnd w:id="236"/>
      <w:bookmarkStart w:id="237" w:name="_Toc184308083"/>
      <w:bookmarkEnd w:id="237"/>
      <w:bookmarkStart w:id="238" w:name="_Toc184310275"/>
      <w:bookmarkEnd w:id="238"/>
      <w:bookmarkStart w:id="239" w:name="_Toc184308069"/>
      <w:bookmarkEnd w:id="239"/>
      <w:bookmarkStart w:id="240" w:name="_Toc184313281"/>
      <w:bookmarkEnd w:id="240"/>
      <w:bookmarkStart w:id="241" w:name="_Toc184312102"/>
      <w:bookmarkEnd w:id="241"/>
      <w:bookmarkStart w:id="242" w:name="_Toc184314423"/>
      <w:bookmarkEnd w:id="242"/>
      <w:bookmarkStart w:id="243" w:name="_Toc184312101"/>
      <w:bookmarkEnd w:id="243"/>
      <w:bookmarkStart w:id="244" w:name="_Toc184312127"/>
      <w:bookmarkEnd w:id="244"/>
      <w:bookmarkStart w:id="245" w:name="_Toc184314428"/>
      <w:bookmarkEnd w:id="245"/>
      <w:bookmarkStart w:id="246" w:name="_Toc184313249"/>
      <w:bookmarkEnd w:id="246"/>
      <w:bookmarkStart w:id="247" w:name="_Toc184313250"/>
      <w:bookmarkEnd w:id="247"/>
      <w:bookmarkStart w:id="248" w:name="_Toc184314412"/>
      <w:bookmarkEnd w:id="248"/>
      <w:bookmarkStart w:id="249" w:name="_Toc184308060"/>
      <w:bookmarkEnd w:id="249"/>
      <w:bookmarkStart w:id="250" w:name="_Toc184308049"/>
      <w:bookmarkEnd w:id="250"/>
      <w:bookmarkStart w:id="251" w:name="_Toc184313275"/>
      <w:bookmarkEnd w:id="251"/>
      <w:bookmarkStart w:id="252" w:name="_Toc184313293"/>
      <w:bookmarkEnd w:id="252"/>
      <w:bookmarkStart w:id="253" w:name="_Toc184312107"/>
      <w:bookmarkEnd w:id="253"/>
      <w:bookmarkStart w:id="254" w:name="_Toc184308065"/>
      <w:bookmarkEnd w:id="254"/>
      <w:bookmarkStart w:id="255" w:name="_Toc184314445"/>
      <w:bookmarkEnd w:id="255"/>
      <w:bookmarkStart w:id="256" w:name="_Toc184312067"/>
      <w:bookmarkEnd w:id="256"/>
      <w:bookmarkStart w:id="257" w:name="_Toc184310331"/>
      <w:bookmarkEnd w:id="257"/>
      <w:bookmarkStart w:id="258" w:name="_Toc184314482"/>
      <w:bookmarkEnd w:id="258"/>
      <w:bookmarkStart w:id="259" w:name="_Toc184312077"/>
      <w:bookmarkEnd w:id="259"/>
      <w:bookmarkStart w:id="260" w:name="_Toc184314466"/>
      <w:bookmarkEnd w:id="260"/>
      <w:bookmarkStart w:id="261" w:name="_Toc184308086"/>
      <w:bookmarkEnd w:id="261"/>
      <w:bookmarkStart w:id="262" w:name="_Toc184314426"/>
      <w:bookmarkEnd w:id="262"/>
      <w:bookmarkStart w:id="263" w:name="_Toc184312073"/>
      <w:bookmarkEnd w:id="263"/>
      <w:bookmarkStart w:id="264" w:name="_Toc184314437"/>
      <w:bookmarkEnd w:id="264"/>
      <w:bookmarkStart w:id="265" w:name="_Toc184314432"/>
      <w:bookmarkEnd w:id="265"/>
      <w:bookmarkStart w:id="266" w:name="_Toc184312089"/>
      <w:bookmarkEnd w:id="266"/>
      <w:bookmarkStart w:id="267" w:name="_Toc184308041"/>
      <w:bookmarkEnd w:id="267"/>
      <w:bookmarkStart w:id="268" w:name="_Toc184314418"/>
      <w:bookmarkEnd w:id="268"/>
      <w:bookmarkStart w:id="269" w:name="_Toc184313304"/>
      <w:bookmarkEnd w:id="269"/>
      <w:bookmarkStart w:id="270" w:name="_Toc184308053"/>
      <w:bookmarkEnd w:id="270"/>
      <w:bookmarkStart w:id="271" w:name="_Toc184312086"/>
      <w:bookmarkEnd w:id="271"/>
      <w:bookmarkStart w:id="272" w:name="_Toc184314455"/>
      <w:bookmarkEnd w:id="272"/>
      <w:bookmarkStart w:id="273" w:name="_Toc184313284"/>
      <w:bookmarkEnd w:id="273"/>
      <w:bookmarkStart w:id="274" w:name="_Toc184313239"/>
      <w:bookmarkEnd w:id="274"/>
      <w:bookmarkStart w:id="275" w:name="_Toc184310281"/>
      <w:bookmarkEnd w:id="275"/>
      <w:bookmarkStart w:id="276" w:name="_Toc184310293"/>
      <w:bookmarkEnd w:id="276"/>
      <w:bookmarkStart w:id="277" w:name="_Toc184312106"/>
      <w:bookmarkEnd w:id="277"/>
      <w:bookmarkStart w:id="278" w:name="_Toc184314431"/>
      <w:bookmarkEnd w:id="278"/>
      <w:bookmarkStart w:id="279" w:name="_Toc184314422"/>
      <w:bookmarkEnd w:id="279"/>
      <w:bookmarkStart w:id="280" w:name="_Toc184314444"/>
      <w:bookmarkEnd w:id="280"/>
      <w:bookmarkStart w:id="281" w:name="_Toc184314463"/>
      <w:bookmarkEnd w:id="281"/>
      <w:bookmarkStart w:id="282" w:name="_Toc184312135"/>
      <w:bookmarkEnd w:id="282"/>
      <w:bookmarkStart w:id="283" w:name="_Toc184312095"/>
      <w:bookmarkEnd w:id="283"/>
      <w:bookmarkStart w:id="284" w:name="_Toc184310341"/>
      <w:bookmarkEnd w:id="284"/>
      <w:bookmarkStart w:id="285" w:name="_Toc184314476"/>
      <w:bookmarkEnd w:id="285"/>
      <w:bookmarkStart w:id="286" w:name="_Toc184312131"/>
      <w:bookmarkEnd w:id="286"/>
      <w:bookmarkStart w:id="287" w:name="_Toc184314443"/>
      <w:bookmarkEnd w:id="287"/>
      <w:bookmarkStart w:id="288" w:name="_Toc184313247"/>
      <w:bookmarkEnd w:id="288"/>
      <w:bookmarkStart w:id="289" w:name="_Toc184310272"/>
      <w:bookmarkEnd w:id="289"/>
      <w:bookmarkStart w:id="290" w:name="_Toc184312072"/>
      <w:bookmarkEnd w:id="290"/>
      <w:bookmarkStart w:id="291" w:name="_Toc184314458"/>
      <w:bookmarkEnd w:id="291"/>
      <w:bookmarkStart w:id="292" w:name="_Toc184310290"/>
      <w:bookmarkEnd w:id="292"/>
      <w:bookmarkStart w:id="293" w:name="_Toc184312111"/>
      <w:bookmarkEnd w:id="293"/>
      <w:bookmarkStart w:id="294" w:name="_Toc184308057"/>
      <w:bookmarkEnd w:id="294"/>
      <w:bookmarkStart w:id="295" w:name="_Toc184310319"/>
      <w:bookmarkEnd w:id="295"/>
      <w:bookmarkStart w:id="296" w:name="_Toc184313263"/>
      <w:bookmarkEnd w:id="296"/>
      <w:bookmarkStart w:id="297" w:name="_Toc184312081"/>
      <w:bookmarkEnd w:id="297"/>
      <w:bookmarkStart w:id="298" w:name="_Toc184314477"/>
      <w:bookmarkEnd w:id="298"/>
      <w:bookmarkStart w:id="299" w:name="_Toc184314436"/>
      <w:bookmarkEnd w:id="299"/>
      <w:bookmarkStart w:id="300" w:name="_Toc184314449"/>
      <w:bookmarkEnd w:id="300"/>
      <w:bookmarkStart w:id="301" w:name="_Toc184314441"/>
      <w:bookmarkEnd w:id="301"/>
      <w:bookmarkStart w:id="302" w:name="_Toc184310343"/>
      <w:bookmarkEnd w:id="302"/>
      <w:bookmarkStart w:id="303" w:name="_Toc184310300"/>
      <w:bookmarkEnd w:id="303"/>
      <w:bookmarkStart w:id="304" w:name="_Toc184308099"/>
      <w:bookmarkEnd w:id="304"/>
      <w:bookmarkStart w:id="305" w:name="_Toc184308042"/>
      <w:bookmarkEnd w:id="305"/>
      <w:bookmarkStart w:id="306" w:name="_Toc184312116"/>
      <w:bookmarkEnd w:id="306"/>
      <w:bookmarkStart w:id="307" w:name="_Toc184314481"/>
      <w:bookmarkEnd w:id="307"/>
      <w:bookmarkStart w:id="308" w:name="_Toc184313283"/>
      <w:bookmarkEnd w:id="308"/>
      <w:bookmarkStart w:id="309" w:name="_Toc184308071"/>
      <w:bookmarkEnd w:id="309"/>
      <w:bookmarkStart w:id="310" w:name="_Toc184310303"/>
      <w:bookmarkEnd w:id="310"/>
      <w:bookmarkStart w:id="311" w:name="_Toc184310336"/>
      <w:bookmarkEnd w:id="311"/>
      <w:bookmarkStart w:id="312" w:name="_Toc184313248"/>
      <w:bookmarkEnd w:id="312"/>
      <w:bookmarkStart w:id="313" w:name="_Toc184313289"/>
      <w:bookmarkEnd w:id="313"/>
      <w:bookmarkStart w:id="314" w:name="_Toc184312093"/>
      <w:bookmarkEnd w:id="314"/>
      <w:bookmarkStart w:id="315" w:name="_Toc184312104"/>
      <w:bookmarkEnd w:id="315"/>
      <w:bookmarkStart w:id="316" w:name="_Toc184314479"/>
      <w:bookmarkEnd w:id="316"/>
      <w:bookmarkStart w:id="317" w:name="_Toc184308045"/>
      <w:bookmarkEnd w:id="317"/>
      <w:bookmarkStart w:id="318" w:name="_Toc184312118"/>
      <w:bookmarkEnd w:id="318"/>
      <w:bookmarkStart w:id="319" w:name="_Toc184313242"/>
      <w:bookmarkEnd w:id="319"/>
      <w:bookmarkStart w:id="320" w:name="_Toc184313276"/>
      <w:bookmarkEnd w:id="320"/>
      <w:bookmarkStart w:id="321" w:name="_Toc184308089"/>
      <w:bookmarkEnd w:id="321"/>
      <w:bookmarkStart w:id="322" w:name="_Toc184312085"/>
      <w:bookmarkEnd w:id="322"/>
      <w:bookmarkStart w:id="323" w:name="_Toc184313270"/>
      <w:bookmarkEnd w:id="323"/>
      <w:bookmarkStart w:id="324" w:name="_Toc184312083"/>
      <w:bookmarkEnd w:id="324"/>
      <w:bookmarkStart w:id="325" w:name="_Toc184312068"/>
      <w:bookmarkEnd w:id="325"/>
      <w:bookmarkStart w:id="326" w:name="_Toc184310294"/>
      <w:bookmarkEnd w:id="326"/>
      <w:bookmarkStart w:id="327" w:name="_Toc184308103"/>
      <w:bookmarkEnd w:id="327"/>
      <w:bookmarkStart w:id="328" w:name="_Toc184308054"/>
      <w:bookmarkEnd w:id="328"/>
      <w:bookmarkStart w:id="329" w:name="_Toc184314460"/>
      <w:bookmarkEnd w:id="329"/>
      <w:bookmarkStart w:id="330" w:name="_Toc184310325"/>
      <w:bookmarkEnd w:id="330"/>
      <w:bookmarkStart w:id="331" w:name="_Toc184308062"/>
      <w:bookmarkEnd w:id="331"/>
      <w:bookmarkStart w:id="332" w:name="_Toc184308064"/>
      <w:bookmarkEnd w:id="332"/>
      <w:bookmarkStart w:id="333" w:name="_Toc184313297"/>
      <w:bookmarkEnd w:id="333"/>
      <w:bookmarkStart w:id="334" w:name="_Toc184313244"/>
      <w:bookmarkEnd w:id="334"/>
      <w:bookmarkStart w:id="335" w:name="_Toc184310283"/>
      <w:bookmarkEnd w:id="335"/>
      <w:bookmarkStart w:id="336" w:name="_Toc184308101"/>
      <w:bookmarkEnd w:id="336"/>
      <w:bookmarkStart w:id="337" w:name="_Toc184308050"/>
      <w:bookmarkEnd w:id="337"/>
      <w:bookmarkStart w:id="338" w:name="_Toc184310286"/>
      <w:bookmarkEnd w:id="338"/>
      <w:bookmarkStart w:id="339" w:name="_Toc184310318"/>
      <w:bookmarkEnd w:id="339"/>
      <w:bookmarkStart w:id="340" w:name="_Toc184312074"/>
      <w:bookmarkEnd w:id="340"/>
      <w:bookmarkStart w:id="341" w:name="_Toc184310333"/>
      <w:bookmarkEnd w:id="341"/>
      <w:bookmarkStart w:id="342" w:name="_Toc184310287"/>
      <w:bookmarkEnd w:id="342"/>
      <w:bookmarkStart w:id="343" w:name="_Toc184310277"/>
      <w:bookmarkEnd w:id="343"/>
      <w:bookmarkStart w:id="344" w:name="_Toc184312103"/>
      <w:bookmarkEnd w:id="344"/>
      <w:bookmarkStart w:id="345" w:name="_Toc184312087"/>
      <w:bookmarkEnd w:id="345"/>
      <w:bookmarkStart w:id="346" w:name="_Toc184313269"/>
      <w:bookmarkEnd w:id="346"/>
      <w:bookmarkStart w:id="347" w:name="_Toc184308091"/>
      <w:bookmarkEnd w:id="347"/>
      <w:bookmarkStart w:id="348" w:name="_Toc184310274"/>
      <w:bookmarkEnd w:id="348"/>
      <w:bookmarkStart w:id="349" w:name="_Toc184314446"/>
      <w:bookmarkEnd w:id="349"/>
      <w:bookmarkStart w:id="350" w:name="_Toc184313273"/>
      <w:bookmarkEnd w:id="350"/>
      <w:bookmarkStart w:id="351" w:name="_Toc184313243"/>
      <w:bookmarkEnd w:id="351"/>
      <w:bookmarkStart w:id="352" w:name="_Toc184314435"/>
      <w:bookmarkEnd w:id="352"/>
      <w:bookmarkStart w:id="353" w:name="_Toc184308087"/>
      <w:bookmarkEnd w:id="353"/>
      <w:bookmarkStart w:id="354" w:name="_Toc184312076"/>
      <w:bookmarkEnd w:id="354"/>
      <w:bookmarkStart w:id="355" w:name="_Toc184310304"/>
      <w:bookmarkEnd w:id="355"/>
      <w:bookmarkStart w:id="356" w:name="_Toc184313245"/>
      <w:bookmarkEnd w:id="356"/>
      <w:bookmarkStart w:id="357" w:name="_Toc184310308"/>
      <w:bookmarkEnd w:id="357"/>
      <w:bookmarkStart w:id="358" w:name="_Toc184308098"/>
      <w:bookmarkEnd w:id="358"/>
      <w:bookmarkStart w:id="359" w:name="_Toc184313240"/>
      <w:bookmarkEnd w:id="359"/>
      <w:bookmarkStart w:id="360" w:name="_Toc184313286"/>
      <w:bookmarkEnd w:id="360"/>
      <w:bookmarkStart w:id="361" w:name="_Toc184313295"/>
      <w:bookmarkEnd w:id="361"/>
      <w:bookmarkStart w:id="362" w:name="_Toc184312088"/>
      <w:bookmarkEnd w:id="362"/>
      <w:bookmarkStart w:id="363" w:name="_Toc184308106"/>
      <w:bookmarkEnd w:id="363"/>
      <w:bookmarkStart w:id="364" w:name="_Toc184314456"/>
      <w:bookmarkEnd w:id="364"/>
      <w:bookmarkStart w:id="365" w:name="_Toc184314470"/>
      <w:bookmarkEnd w:id="365"/>
      <w:bookmarkStart w:id="366" w:name="_Toc184314430"/>
      <w:bookmarkEnd w:id="366"/>
      <w:bookmarkStart w:id="367" w:name="_Toc184313287"/>
      <w:bookmarkEnd w:id="367"/>
      <w:bookmarkStart w:id="368" w:name="_Toc184313307"/>
      <w:bookmarkEnd w:id="368"/>
      <w:bookmarkStart w:id="369" w:name="_Toc184312099"/>
      <w:bookmarkEnd w:id="369"/>
      <w:bookmarkStart w:id="370" w:name="_Toc184312110"/>
      <w:bookmarkEnd w:id="370"/>
      <w:bookmarkStart w:id="371" w:name="_Toc184314461"/>
      <w:bookmarkEnd w:id="371"/>
      <w:bookmarkStart w:id="372" w:name="_Toc184308085"/>
      <w:bookmarkEnd w:id="372"/>
      <w:bookmarkStart w:id="373" w:name="_Toc184308058"/>
      <w:bookmarkEnd w:id="373"/>
      <w:bookmarkStart w:id="374" w:name="_Toc184314425"/>
      <w:bookmarkEnd w:id="374"/>
      <w:bookmarkStart w:id="375" w:name="_Toc184312098"/>
      <w:bookmarkEnd w:id="375"/>
      <w:bookmarkStart w:id="376" w:name="_Toc184308063"/>
      <w:bookmarkEnd w:id="376"/>
      <w:bookmarkStart w:id="377" w:name="_Toc184314417"/>
      <w:bookmarkEnd w:id="377"/>
      <w:bookmarkStart w:id="378" w:name="_Toc184314448"/>
      <w:bookmarkEnd w:id="378"/>
      <w:bookmarkStart w:id="379" w:name="_Toc184313285"/>
      <w:bookmarkEnd w:id="379"/>
      <w:bookmarkStart w:id="380" w:name="_Toc184313260"/>
      <w:bookmarkEnd w:id="380"/>
      <w:bookmarkStart w:id="381" w:name="_Toc184313256"/>
      <w:bookmarkEnd w:id="381"/>
      <w:bookmarkStart w:id="382" w:name="_Toc184314478"/>
      <w:bookmarkEnd w:id="382"/>
      <w:bookmarkStart w:id="383" w:name="_Toc184314471"/>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2025年临江公司非标件测绘服务采购项目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480" w:firstLineChars="200"/>
      </w:pPr>
      <w:r>
        <w:rPr>
          <w:rFonts w:hint="eastAsia"/>
        </w:rPr>
        <w:t>第一章 合同书  …………………………………………………………（页码）</w:t>
      </w:r>
    </w:p>
    <w:p w14:paraId="61B39EFC">
      <w:pPr>
        <w:pStyle w:val="9"/>
        <w:spacing w:line="360" w:lineRule="auto"/>
        <w:ind w:firstLine="480" w:firstLineChars="200"/>
        <w:rPr>
          <w:rFonts w:hint="eastAsia"/>
        </w:rPr>
      </w:pPr>
      <w:r>
        <w:rPr>
          <w:rFonts w:hint="eastAsia"/>
        </w:rPr>
        <w:t>第二章 合同一般条款……………………………………………………（页码）</w:t>
      </w:r>
    </w:p>
    <w:p w14:paraId="2C41F9F7">
      <w:pPr>
        <w:pStyle w:val="9"/>
        <w:spacing w:line="360" w:lineRule="auto"/>
        <w:ind w:firstLine="480" w:firstLineChars="200"/>
        <w:rPr>
          <w:rFonts w:hint="eastAsia"/>
        </w:rPr>
      </w:pPr>
      <w:r>
        <w:rPr>
          <w:rFonts w:hint="eastAsia"/>
        </w:rPr>
        <w:t>第三章 安全协议…………………………………………………………（页码）</w:t>
      </w:r>
    </w:p>
    <w:p w14:paraId="6B79F37E">
      <w:pPr>
        <w:pStyle w:val="9"/>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2025年临江公司非标件测绘服务采购项目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差旅、食宿、工具、人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9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864"/>
        <w:gridCol w:w="2199"/>
        <w:gridCol w:w="2346"/>
        <w:gridCol w:w="800"/>
        <w:gridCol w:w="682"/>
        <w:gridCol w:w="1232"/>
      </w:tblGrid>
      <w:tr w14:paraId="1EB4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7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单价金额</w:t>
            </w:r>
          </w:p>
        </w:tc>
      </w:tr>
      <w:tr w14:paraId="2007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机械非标件测绘</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E6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非标件测绘，制作CAD电子版图纸及A3纸质图纸</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olor w:val="auto"/>
                <w:highlight w:val="none"/>
                <w:lang w:val="en-US" w:eastAsia="zh-CN"/>
              </w:rPr>
              <w:t>机械密封配件、公用刮板机配件、出渣机配件、撕碎机配件等，具体</w:t>
            </w:r>
            <w:r>
              <w:rPr>
                <w:rFonts w:hint="eastAsia" w:ascii="宋体" w:hAnsi="宋体" w:eastAsia="宋体" w:cs="宋体"/>
                <w:i w:val="0"/>
                <w:iCs w:val="0"/>
                <w:color w:val="000000"/>
                <w:kern w:val="0"/>
                <w:sz w:val="22"/>
                <w:szCs w:val="22"/>
                <w:u w:val="none"/>
                <w:lang w:val="en-US" w:eastAsia="zh-CN" w:bidi="ar"/>
              </w:rPr>
              <w:t>根据采购人实际需求为准。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8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bookmarkStart w:id="384" w:name="_Toc22618"/>
      <w:bookmarkStart w:id="385" w:name="_Toc10340"/>
      <w:bookmarkStart w:id="386" w:name="_Toc1814"/>
      <w:bookmarkStart w:id="387" w:name="_Toc8772"/>
      <w:bookmarkStart w:id="388" w:name="_Toc11108"/>
      <w:bookmarkStart w:id="389" w:name="_Toc4760"/>
      <w:bookmarkStart w:id="390" w:name="_Toc31421"/>
      <w:bookmarkStart w:id="39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提供测绘图纸A3及CAD电子版图；</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36696E4">
      <w:pPr>
        <w:pStyle w:val="6"/>
        <w:numPr>
          <w:ilvl w:val="0"/>
          <w:numId w:val="0"/>
        </w:numPr>
        <w:ind w:firstLine="480" w:firstLineChars="200"/>
        <w:rPr>
          <w:rFonts w:hint="default" w:eastAsiaTheme="minorEastAsia"/>
          <w:lang w:val="en-US" w:eastAsia="zh-CN"/>
        </w:rPr>
      </w:pPr>
      <w:r>
        <w:rPr>
          <w:rFonts w:hint="eastAsia" w:ascii="宋体" w:hAnsi="宋体" w:eastAsia="宋体" w:cs="宋体"/>
          <w:sz w:val="24"/>
          <w:szCs w:val="24"/>
          <w:highlight w:val="none"/>
          <w:lang w:val="en-US" w:eastAsia="zh-CN"/>
        </w:rPr>
        <w:t>3.</w:t>
      </w:r>
      <w:r>
        <w:rPr>
          <w:rFonts w:hint="eastAsia" w:hAnsi="宋体" w:eastAsia="宋体" w:cs="宋体"/>
          <w:sz w:val="24"/>
          <w:szCs w:val="24"/>
          <w:highlight w:val="none"/>
          <w:lang w:val="en-US" w:eastAsia="zh-CN"/>
        </w:rPr>
        <w:t>乙方</w:t>
      </w:r>
      <w:r>
        <w:rPr>
          <w:rFonts w:hint="eastAsia"/>
          <w:lang w:val="en-US"/>
        </w:rPr>
        <w:t>根据</w:t>
      </w:r>
      <w:r>
        <w:rPr>
          <w:rFonts w:hint="eastAsia"/>
          <w:lang w:val="en-US" w:eastAsia="zh-CN"/>
        </w:rPr>
        <w:t>甲方测绘</w:t>
      </w:r>
      <w:r>
        <w:rPr>
          <w:rFonts w:hint="eastAsia"/>
          <w:lang w:val="en-US"/>
        </w:rPr>
        <w:t>计划</w:t>
      </w:r>
      <w:r>
        <w:rPr>
          <w:rFonts w:hint="eastAsia"/>
          <w:highlight w:val="none"/>
          <w:lang w:val="en-US"/>
        </w:rPr>
        <w:t>，分</w:t>
      </w:r>
      <w:r>
        <w:rPr>
          <w:rFonts w:hint="eastAsia"/>
          <w:highlight w:val="none"/>
          <w:lang w:val="en-US" w:eastAsia="zh-CN"/>
        </w:rPr>
        <w:t>批次上门测绘（估计4-5批次）</w:t>
      </w:r>
      <w:r>
        <w:rPr>
          <w:rFonts w:hint="eastAsia"/>
          <w:highlight w:val="none"/>
          <w:lang w:val="en-US"/>
        </w:rPr>
        <w:t>，</w:t>
      </w:r>
      <w:r>
        <w:rPr>
          <w:rFonts w:hint="eastAsia"/>
          <w:highlight w:val="none"/>
          <w:lang w:val="en-US" w:eastAsia="zh-CN"/>
        </w:rPr>
        <w:t>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w:t>
      </w:r>
      <w:r>
        <w:rPr>
          <w:rFonts w:hint="eastAsia"/>
          <w:highlight w:val="none"/>
          <w:lang w:val="en-US" w:eastAsia="zh-CN"/>
        </w:rPr>
        <w:t>3个工作日</w:t>
      </w:r>
      <w:r>
        <w:rPr>
          <w:rFonts w:hint="eastAsia"/>
          <w:highlight w:val="none"/>
          <w:lang w:val="en-US"/>
        </w:rPr>
        <w:t>内</w:t>
      </w:r>
      <w:r>
        <w:rPr>
          <w:rFonts w:hint="eastAsia"/>
          <w:highlight w:val="none"/>
          <w:lang w:val="en-US" w:eastAsia="zh-CN"/>
        </w:rPr>
        <w:t>上门进行测绘</w:t>
      </w:r>
      <w:r>
        <w:rPr>
          <w:rFonts w:hint="eastAsia"/>
          <w:color w:val="auto"/>
          <w:highlight w:val="none"/>
          <w:lang w:val="en-US"/>
        </w:rPr>
        <w:t>。</w:t>
      </w:r>
    </w:p>
    <w:p w14:paraId="2462085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4.乙方应根据须配备足够的测量仪器和设备，以满足各种非标件测绘的工作需要。</w:t>
      </w:r>
    </w:p>
    <w:p w14:paraId="4A2BCE9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5.乙方采用的测量仪器和设备，且必须经过计量部门的检定并在有效期内。应确保所有测量仪器和设备在检测过程中状况良好、性能稳定、测量精度必须满足国家相应规定和标准要求。</w:t>
      </w:r>
    </w:p>
    <w:p w14:paraId="1ACA9F5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6.乙方测绘期间应满足采购人的现场管理制度要求，遵守国家、行业、地方法律法规，不得违章</w:t>
      </w:r>
      <w:r>
        <w:rPr>
          <w:rFonts w:hint="eastAsia" w:ascii="宋体" w:hAnsi="宋体" w:eastAsia="宋体" w:cs="宋体"/>
          <w:color w:val="auto"/>
          <w:sz w:val="24"/>
          <w:szCs w:val="24"/>
          <w:highlight w:val="none"/>
          <w:lang w:val="en-US" w:eastAsia="zh-CN"/>
        </w:rPr>
        <w:t>作业，出现任何人员安全事故由乙方自行承担。</w:t>
      </w:r>
    </w:p>
    <w:p w14:paraId="010F616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7.乙方在测绘服务期间自备专用工具和服务人员的所有劳防用品。</w:t>
      </w:r>
    </w:p>
    <w:p w14:paraId="514E3E4E">
      <w:pPr>
        <w:pStyle w:val="6"/>
        <w:numPr>
          <w:ilvl w:val="0"/>
          <w:numId w:val="0"/>
        </w:numPr>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8.乙方应</w:t>
      </w:r>
      <w:r>
        <w:rPr>
          <w:rFonts w:hint="eastAsia" w:ascii="宋体" w:hAnsi="宋体" w:eastAsia="宋体" w:cs="宋体"/>
          <w:snapToGrid/>
          <w:kern w:val="2"/>
          <w:sz w:val="24"/>
          <w:szCs w:val="24"/>
          <w:highlight w:val="none"/>
          <w:lang w:val="en-US" w:eastAsia="zh-CN" w:bidi="ar-SA"/>
        </w:rPr>
        <w:t>保留测量记录，并根据不同环节的需求要进行不同程度的历史记录保留，以便后期</w:t>
      </w:r>
      <w:r>
        <w:rPr>
          <w:rFonts w:hint="eastAsia" w:hAnsi="宋体" w:eastAsia="宋体" w:cs="宋体"/>
          <w:snapToGrid/>
          <w:kern w:val="2"/>
          <w:sz w:val="24"/>
          <w:szCs w:val="24"/>
          <w:highlight w:val="none"/>
          <w:lang w:val="en-US" w:eastAsia="zh-CN" w:bidi="ar-SA"/>
        </w:rPr>
        <w:t>采购人</w:t>
      </w:r>
      <w:r>
        <w:rPr>
          <w:rFonts w:hint="eastAsia" w:ascii="宋体" w:hAnsi="宋体" w:eastAsia="宋体" w:cs="宋体"/>
          <w:snapToGrid/>
          <w:kern w:val="2"/>
          <w:sz w:val="24"/>
          <w:szCs w:val="24"/>
          <w:highlight w:val="none"/>
          <w:lang w:val="en-US" w:eastAsia="zh-CN" w:bidi="ar-SA"/>
        </w:rPr>
        <w:t>使用</w:t>
      </w:r>
      <w:r>
        <w:rPr>
          <w:rFonts w:hint="eastAsia" w:hAnsi="宋体" w:eastAsia="宋体" w:cs="宋体"/>
          <w:snapToGrid/>
          <w:kern w:val="2"/>
          <w:sz w:val="24"/>
          <w:szCs w:val="24"/>
          <w:highlight w:val="none"/>
          <w:lang w:val="en-US" w:eastAsia="zh-CN" w:bidi="ar-SA"/>
        </w:rPr>
        <w:t>、</w:t>
      </w:r>
      <w:r>
        <w:rPr>
          <w:rFonts w:hint="eastAsia" w:ascii="宋体" w:hAnsi="宋体" w:eastAsia="宋体" w:cs="宋体"/>
          <w:snapToGrid/>
          <w:kern w:val="2"/>
          <w:sz w:val="24"/>
          <w:szCs w:val="24"/>
          <w:highlight w:val="none"/>
          <w:lang w:val="en-US" w:eastAsia="zh-CN" w:bidi="ar-SA"/>
        </w:rPr>
        <w:t>追溯等</w:t>
      </w:r>
      <w:r>
        <w:rPr>
          <w:rFonts w:hint="eastAsia" w:hAnsi="宋体" w:eastAsia="宋体" w:cs="宋体"/>
          <w:snapToGrid/>
          <w:kern w:val="2"/>
          <w:sz w:val="24"/>
          <w:szCs w:val="24"/>
          <w:highlight w:val="none"/>
          <w:lang w:val="en-US" w:eastAsia="zh-CN" w:bidi="ar-SA"/>
        </w:rPr>
        <w:t>。</w:t>
      </w:r>
    </w:p>
    <w:p w14:paraId="590B9EA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9.乙方服务人员差旅、食宿费用含在本次采购范围内，甲方不额外支付费用。</w:t>
      </w:r>
    </w:p>
    <w:p w14:paraId="1A58DA00">
      <w:pPr>
        <w:pStyle w:val="6"/>
        <w:ind w:firstLine="480" w:firstLineChars="200"/>
        <w:rPr>
          <w:rFonts w:hint="eastAsia" w:ascii="宋体"/>
          <w:lang w:val="en-US"/>
        </w:rPr>
      </w:pPr>
      <w:r>
        <w:rPr>
          <w:rFonts w:hint="eastAsia"/>
          <w:highlight w:val="none"/>
          <w:lang w:val="en-US" w:eastAsia="zh-CN"/>
        </w:rPr>
        <w:t>10</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6596"/>
      <w:bookmarkStart w:id="393" w:name="_Toc14563"/>
      <w:bookmarkStart w:id="394" w:name="_Toc1125"/>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b/>
          <w:iCs/>
          <w:color w:val="auto"/>
          <w:sz w:val="24"/>
          <w:u w:val="single"/>
          <w:lang w:val="en-US" w:eastAsia="zh-CN"/>
        </w:rPr>
        <w:t>提供测绘图纸A3及CAD电子版图</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395" w:name="_Toc3079"/>
      <w:bookmarkStart w:id="396" w:name="_Toc2375"/>
      <w:bookmarkStart w:id="397" w:name="_Toc8586"/>
      <w:bookmarkStart w:id="398" w:name="_Toc24662"/>
      <w:bookmarkStart w:id="399" w:name="_Toc5698"/>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32454"/>
      <w:bookmarkStart w:id="401" w:name="_Toc30329"/>
      <w:bookmarkStart w:id="402" w:name="_Toc26807"/>
      <w:bookmarkStart w:id="403" w:name="_Toc18683"/>
      <w:bookmarkStart w:id="40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5228"/>
      <w:bookmarkStart w:id="406" w:name="_Toc14021"/>
      <w:bookmarkStart w:id="407" w:name="_Toc25079"/>
      <w:bookmarkStart w:id="408" w:name="_Toc31297"/>
      <w:bookmarkStart w:id="409" w:name="_Toc19680"/>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3769"/>
      <w:bookmarkStart w:id="411" w:name="_Toc19539"/>
      <w:bookmarkStart w:id="412" w:name="_Toc23289"/>
      <w:bookmarkStart w:id="413" w:name="_Toc16752"/>
      <w:bookmarkStart w:id="414" w:name="_Toc3140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13673"/>
      <w:bookmarkStart w:id="416" w:name="_Toc4133"/>
      <w:bookmarkStart w:id="417" w:name="_Toc12412"/>
      <w:bookmarkStart w:id="418" w:name="_Toc9161"/>
      <w:bookmarkStart w:id="419" w:name="_Toc27945"/>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15447"/>
      <w:bookmarkStart w:id="421" w:name="_Toc22011"/>
      <w:bookmarkStart w:id="422" w:name="_Toc31233"/>
      <w:bookmarkStart w:id="423" w:name="_Toc26555"/>
      <w:bookmarkStart w:id="424" w:name="_Toc32670"/>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8990"/>
      <w:bookmarkStart w:id="426" w:name="_Toc30507"/>
      <w:bookmarkStart w:id="427" w:name="_Toc13467"/>
      <w:bookmarkStart w:id="428" w:name="_Toc16163"/>
      <w:bookmarkStart w:id="42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23368"/>
      <w:bookmarkStart w:id="434" w:name="_Toc10663"/>
      <w:bookmarkStart w:id="435" w:name="_Toc26689"/>
      <w:bookmarkStart w:id="436" w:name="_Toc42"/>
      <w:bookmarkStart w:id="43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25571"/>
      <w:bookmarkStart w:id="439" w:name="_Toc26633"/>
      <w:bookmarkStart w:id="440" w:name="_Toc4720"/>
      <w:bookmarkStart w:id="441" w:name="_Toc14371"/>
      <w:bookmarkStart w:id="442" w:name="_Toc32494"/>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14115"/>
      <w:bookmarkStart w:id="444" w:name="_Toc25783"/>
      <w:bookmarkStart w:id="445" w:name="_Toc3638"/>
      <w:bookmarkStart w:id="446" w:name="_Toc24465"/>
      <w:bookmarkStart w:id="447" w:name="_Toc23854"/>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14814"/>
      <w:bookmarkStart w:id="449" w:name="_Toc7315"/>
      <w:bookmarkStart w:id="450" w:name="_Toc26883"/>
      <w:bookmarkStart w:id="451" w:name="_Toc30105"/>
      <w:bookmarkStart w:id="452" w:name="_Toc25525"/>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23323"/>
      <w:bookmarkStart w:id="454" w:name="_Toc2016"/>
      <w:bookmarkStart w:id="455" w:name="_Toc1123"/>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969"/>
      <w:bookmarkStart w:id="457" w:name="_Toc14525"/>
      <w:bookmarkStart w:id="45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31892"/>
      <w:bookmarkStart w:id="460" w:name="_Toc2308"/>
      <w:bookmarkStart w:id="461" w:name="_Toc12666"/>
      <w:bookmarkStart w:id="462" w:name="_Toc25198"/>
      <w:bookmarkStart w:id="463" w:name="_Toc9808"/>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28906"/>
      <w:bookmarkStart w:id="465" w:name="_Toc5063"/>
      <w:bookmarkStart w:id="466" w:name="_Toc27644"/>
      <w:bookmarkStart w:id="467" w:name="_Toc20808"/>
      <w:bookmarkStart w:id="46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14B6370F">
      <w:pPr>
        <w:rPr>
          <w:rFonts w:hint="eastAsia"/>
        </w:rPr>
      </w:pPr>
    </w:p>
    <w:p w14:paraId="5030E26C">
      <w:pPr>
        <w:rPr>
          <w:rFonts w:hint="eastAsia"/>
        </w:rPr>
      </w:pPr>
    </w:p>
    <w:p w14:paraId="486FBA17">
      <w:pPr>
        <w:rPr>
          <w:rFonts w:hint="eastAsia"/>
        </w:rPr>
      </w:pPr>
    </w:p>
    <w:p w14:paraId="0EB475C7">
      <w:pPr>
        <w:rPr>
          <w:rFonts w:hint="eastAsia"/>
        </w:rPr>
      </w:pPr>
    </w:p>
    <w:p w14:paraId="5044B49A">
      <w:pPr>
        <w:rPr>
          <w:rFonts w:hint="eastAsia"/>
        </w:rPr>
      </w:pPr>
    </w:p>
    <w:p w14:paraId="2B5DE88A">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2025年临江公司非标件测绘服务采购项目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2025年临江公司非标件测绘服务采购项目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8"/>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2025年临江公司非标件测绘服务采购项目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202507056</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2025年临江公司非标件测绘服务采购项目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202507056</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377"/>
        <w:gridCol w:w="3745"/>
        <w:gridCol w:w="3529"/>
        <w:gridCol w:w="725"/>
        <w:gridCol w:w="750"/>
        <w:gridCol w:w="824"/>
        <w:gridCol w:w="1008"/>
        <w:gridCol w:w="922"/>
      </w:tblGrid>
      <w:tr w14:paraId="5038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B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FF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机械非标件测绘</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非标件测绘，制作CAD电子版图纸及A3纸质图纸</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olor w:val="auto"/>
                <w:highlight w:val="none"/>
                <w:lang w:val="en-US" w:eastAsia="zh-CN"/>
              </w:rPr>
              <w:t>机械密封配件、公用刮板机配件、出渣机配件、撕碎机配件等，具体</w:t>
            </w:r>
            <w:r>
              <w:rPr>
                <w:rFonts w:hint="eastAsia" w:ascii="宋体" w:hAnsi="宋体" w:eastAsia="宋体" w:cs="宋体"/>
                <w:i w:val="0"/>
                <w:iCs w:val="0"/>
                <w:color w:val="000000"/>
                <w:kern w:val="0"/>
                <w:sz w:val="22"/>
                <w:szCs w:val="22"/>
                <w:u w:val="none"/>
                <w:lang w:val="en-US" w:eastAsia="zh-CN" w:bidi="ar"/>
              </w:rPr>
              <w:t>根据采购人实际需求为准。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B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96F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2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77C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5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E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BBDB">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91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2025年临江公司非标件测绘服务采购项目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F095788"/>
    <w:rsid w:val="0F29227F"/>
    <w:rsid w:val="0F5E496A"/>
    <w:rsid w:val="0F81598B"/>
    <w:rsid w:val="10947BCD"/>
    <w:rsid w:val="10BE08E9"/>
    <w:rsid w:val="1157552B"/>
    <w:rsid w:val="11EC0AD6"/>
    <w:rsid w:val="13064D3F"/>
    <w:rsid w:val="1399374C"/>
    <w:rsid w:val="13BF1AD6"/>
    <w:rsid w:val="13FF5068"/>
    <w:rsid w:val="14521AA0"/>
    <w:rsid w:val="146C41CB"/>
    <w:rsid w:val="15003014"/>
    <w:rsid w:val="15BE749A"/>
    <w:rsid w:val="15E02F18"/>
    <w:rsid w:val="166F3635"/>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5059</Words>
  <Characters>5591</Characters>
  <Lines>0</Lines>
  <Paragraphs>0</Paragraphs>
  <TotalTime>0</TotalTime>
  <ScaleCrop>false</ScaleCrop>
  <LinksUpToDate>false</LinksUpToDate>
  <CharactersWithSpaces>5710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2025-07-24T08:04:28Z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